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7F7" w:rsidRPr="00A306B1" w:rsidRDefault="009737F7" w:rsidP="009737F7">
      <w:pPr>
        <w:pStyle w:val="Title"/>
        <w:ind w:left="720"/>
        <w:rPr>
          <w:rFonts w:ascii="Arial" w:hAnsi="Arial" w:cs="Arial"/>
          <w:sz w:val="18"/>
          <w:szCs w:val="18"/>
        </w:rPr>
      </w:pPr>
      <w:r w:rsidRPr="00A306B1">
        <w:rPr>
          <w:rFonts w:ascii="Arial" w:hAnsi="Arial" w:cs="Arial"/>
          <w:sz w:val="18"/>
          <w:szCs w:val="18"/>
        </w:rPr>
        <w:t>SECTION 08 33 00</w:t>
      </w:r>
    </w:p>
    <w:p w:rsidR="00723DAA" w:rsidRDefault="009A5BBF" w:rsidP="00723DAA">
      <w:pPr>
        <w:pStyle w:val="Title"/>
        <w:ind w:left="720"/>
        <w:rPr>
          <w:rFonts w:ascii="Arial" w:hAnsi="Arial" w:cs="Arial"/>
          <w:sz w:val="18"/>
          <w:szCs w:val="18"/>
        </w:rPr>
      </w:pPr>
      <w:proofErr w:type="spellStart"/>
      <w:r>
        <w:rPr>
          <w:rFonts w:ascii="Arial" w:hAnsi="Arial" w:cs="Arial"/>
          <w:sz w:val="18"/>
          <w:szCs w:val="18"/>
        </w:rPr>
        <w:t>StormDefender</w:t>
      </w:r>
      <w:proofErr w:type="spellEnd"/>
      <w:r w:rsidR="00723DAA">
        <w:rPr>
          <w:rFonts w:ascii="Arial" w:hAnsi="Arial" w:cs="Arial"/>
          <w:sz w:val="18"/>
          <w:szCs w:val="18"/>
          <w:vertAlign w:val="superscript"/>
        </w:rPr>
        <w:t xml:space="preserve">™ </w:t>
      </w:r>
      <w:r w:rsidR="006E3A23">
        <w:rPr>
          <w:rFonts w:ascii="Arial" w:hAnsi="Arial" w:cs="Arial"/>
          <w:sz w:val="18"/>
          <w:szCs w:val="18"/>
        </w:rPr>
        <w:t>Fire Door</w:t>
      </w:r>
    </w:p>
    <w:p w:rsidR="009737F7" w:rsidRPr="00723DAA" w:rsidRDefault="00723DAA" w:rsidP="00723DAA">
      <w:pPr>
        <w:pStyle w:val="Title"/>
        <w:ind w:left="720"/>
        <w:rPr>
          <w:rFonts w:ascii="Arial" w:hAnsi="Arial" w:cs="Arial"/>
          <w:sz w:val="18"/>
          <w:szCs w:val="18"/>
          <w:vertAlign w:val="superscript"/>
        </w:rPr>
      </w:pPr>
      <w:r>
        <w:rPr>
          <w:rFonts w:ascii="Arial" w:hAnsi="Arial" w:cs="Arial"/>
          <w:sz w:val="18"/>
          <w:szCs w:val="18"/>
        </w:rPr>
        <w:t>T</w:t>
      </w:r>
      <w:r w:rsidR="009A5BBF">
        <w:rPr>
          <w:rFonts w:ascii="Arial" w:hAnsi="Arial" w:cs="Arial"/>
          <w:sz w:val="18"/>
          <w:szCs w:val="18"/>
        </w:rPr>
        <w:t>ornado &amp; Hurricane Protection Rolling Doors</w:t>
      </w:r>
    </w:p>
    <w:p w:rsidR="009737F7" w:rsidRPr="0078545B" w:rsidRDefault="009737F7" w:rsidP="009737F7">
      <w:pPr>
        <w:pStyle w:val="Footer"/>
        <w:tabs>
          <w:tab w:val="clear" w:pos="4320"/>
          <w:tab w:val="clear" w:pos="8640"/>
        </w:tabs>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A306B1">
        <w:rPr>
          <w:rFonts w:ascii="Arial" w:hAnsi="Arial"/>
          <w:b/>
          <w:color w:val="C00000"/>
          <w:sz w:val="16"/>
          <w:szCs w:val="16"/>
        </w:rPr>
        <w:t>GENERAL NOTES TO SPECIFIER:</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A306B1">
        <w:rPr>
          <w:rFonts w:ascii="Arial" w:hAnsi="Arial" w:cs="Arial"/>
          <w:sz w:val="16"/>
          <w:szCs w:val="16"/>
        </w:rPr>
        <w:t xml:space="preserve">umbers and titles referenced are based on </w:t>
      </w:r>
      <w:proofErr w:type="spellStart"/>
      <w:r w:rsidRPr="00447F2C">
        <w:rPr>
          <w:rFonts w:ascii="Arial" w:hAnsi="Arial" w:cs="Arial"/>
          <w:sz w:val="16"/>
          <w:szCs w:val="16"/>
        </w:rPr>
        <w:t>MasterFormat</w:t>
      </w:r>
      <w:proofErr w:type="spellEnd"/>
      <w:r w:rsidRPr="004F2396">
        <w:rPr>
          <w:rFonts w:ascii="Arial" w:hAnsi="Arial" w:cs="Arial"/>
          <w:sz w:val="16"/>
          <w:szCs w:val="16"/>
          <w:vertAlign w:val="superscript"/>
        </w:rPr>
        <w:t>®</w:t>
      </w:r>
      <w:r>
        <w:rPr>
          <w:rFonts w:ascii="Arial" w:hAnsi="Arial" w:cs="Arial"/>
          <w:sz w:val="16"/>
          <w:szCs w:val="16"/>
        </w:rPr>
        <w:t>, 2</w:t>
      </w:r>
      <w:r w:rsidRPr="00A306B1">
        <w:rPr>
          <w:rFonts w:ascii="Arial" w:hAnsi="Arial" w:cs="Arial"/>
          <w:sz w:val="16"/>
          <w:szCs w:val="16"/>
        </w:rPr>
        <w:t>004 edition).</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is an open proprietary specification allowing users the option of approving other manufacturers which comply with the criteria specified herein.</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Pr>
          <w:rFonts w:ascii="Arial" w:hAnsi="Arial"/>
          <w:b/>
          <w:color w:val="C00000"/>
          <w:sz w:val="16"/>
          <w:szCs w:val="16"/>
        </w:rPr>
        <w:t>**</w:t>
      </w:r>
      <w:r w:rsidRPr="00A306B1">
        <w:rPr>
          <w:rFonts w:ascii="Arial" w:hAnsi="Arial"/>
          <w:b/>
          <w:caps/>
          <w:color w:val="C00000"/>
          <w:sz w:val="16"/>
          <w:szCs w:val="16"/>
        </w:rPr>
        <w:t>Notes to the specifier</w:t>
      </w:r>
      <w:r>
        <w:rPr>
          <w:rFonts w:ascii="Arial" w:hAnsi="Arial"/>
          <w:b/>
          <w:color w:val="C00000"/>
          <w:sz w:val="16"/>
          <w:szCs w:val="16"/>
        </w:rPr>
        <w:t>**</w:t>
      </w:r>
      <w:r w:rsidRPr="00A306B1">
        <w:rPr>
          <w:rFonts w:ascii="Arial" w:hAnsi="Arial"/>
          <w:b/>
          <w:color w:val="C00000"/>
          <w:sz w:val="16"/>
          <w:szCs w:val="16"/>
        </w:rPr>
        <w:t xml:space="preserve"> </w:t>
      </w:r>
      <w:r w:rsidRPr="00A306B1">
        <w:rPr>
          <w:rFonts w:ascii="Arial" w:hAnsi="Arial" w:cs="Arial"/>
          <w:sz w:val="16"/>
          <w:szCs w:val="16"/>
        </w:rPr>
        <w:t>are contained in boxes and should be deleted from final copy.</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 xml:space="preserve">Optional items requiring selection by the specifier are enclosed within brackets, </w:t>
      </w:r>
      <w:proofErr w:type="spellStart"/>
      <w:r w:rsidRPr="00A306B1">
        <w:rPr>
          <w:rFonts w:ascii="Arial" w:hAnsi="Arial" w:cs="Arial"/>
          <w:sz w:val="16"/>
          <w:szCs w:val="16"/>
        </w:rPr>
        <w:t>e.G.</w:t>
      </w:r>
      <w:proofErr w:type="spellEnd"/>
      <w:r w:rsidRPr="00A306B1">
        <w:rPr>
          <w:rFonts w:ascii="Arial" w:hAnsi="Arial" w:cs="Arial"/>
          <w:sz w:val="16"/>
          <w:szCs w:val="16"/>
        </w:rPr>
        <w:t xml:space="preserve">: </w:t>
      </w:r>
      <w:r w:rsidRPr="00E85E35">
        <w:rPr>
          <w:rFonts w:ascii="Arial" w:hAnsi="Arial" w:cs="Arial"/>
          <w:sz w:val="16"/>
          <w:szCs w:val="16"/>
          <w:highlight w:val="yellow"/>
        </w:rPr>
        <w:t>[35] [40] [45]</w:t>
      </w:r>
      <w:r w:rsidRPr="00A306B1">
        <w:rPr>
          <w:rFonts w:ascii="Arial" w:hAnsi="Arial" w:cs="Arial"/>
          <w:sz w:val="16"/>
          <w:szCs w:val="16"/>
        </w:rPr>
        <w:t>. In cases where one of the optional items is a standard feature of the door model, it is listed in the first position. Make appropriate selection and delete others.</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Items requiring additional information are un</w:t>
      </w:r>
      <w:r>
        <w:rPr>
          <w:rFonts w:ascii="Arial" w:hAnsi="Arial" w:cs="Arial"/>
          <w:sz w:val="16"/>
          <w:szCs w:val="16"/>
        </w:rPr>
        <w:t xml:space="preserve">derlined and highlighted, </w:t>
      </w:r>
      <w:proofErr w:type="spellStart"/>
      <w:r>
        <w:rPr>
          <w:rFonts w:ascii="Arial" w:hAnsi="Arial" w:cs="Arial"/>
          <w:sz w:val="16"/>
          <w:szCs w:val="16"/>
        </w:rPr>
        <w:t>e.G.</w:t>
      </w:r>
      <w:proofErr w:type="spellEnd"/>
      <w:r>
        <w:rPr>
          <w:rFonts w:ascii="Arial" w:hAnsi="Arial" w:cs="Arial"/>
          <w:sz w:val="16"/>
          <w:szCs w:val="16"/>
        </w:rPr>
        <w:t xml:space="preserve">:  </w:t>
      </w:r>
      <w:r w:rsidRPr="00E85E35">
        <w:rPr>
          <w:rFonts w:ascii="Arial" w:hAnsi="Arial" w:cs="Arial"/>
          <w:sz w:val="16"/>
          <w:szCs w:val="16"/>
          <w:highlight w:val="yellow"/>
        </w:rPr>
        <w:t>_____________</w:t>
      </w:r>
      <w:r>
        <w:rPr>
          <w:rFonts w:ascii="Arial" w:hAnsi="Arial" w:cs="Arial"/>
          <w:sz w:val="16"/>
          <w:szCs w:val="16"/>
        </w:rPr>
        <w:t>.</w:t>
      </w:r>
    </w:p>
    <w:p w:rsidR="009737F7" w:rsidRPr="00070C06" w:rsidRDefault="009737F7" w:rsidP="009737F7">
      <w:pPr>
        <w:tabs>
          <w:tab w:val="left" w:pos="360"/>
          <w:tab w:val="left" w:pos="720"/>
          <w:tab w:val="left" w:pos="1080"/>
          <w:tab w:val="left" w:pos="1440"/>
        </w:tabs>
        <w:rPr>
          <w:sz w:val="18"/>
          <w:szCs w:val="18"/>
        </w:rPr>
      </w:pPr>
    </w:p>
    <w:p w:rsidR="009737F7" w:rsidRPr="009737F7" w:rsidRDefault="009737F7" w:rsidP="009737F7">
      <w:pPr>
        <w:rPr>
          <w:rFonts w:ascii="Arial" w:hAnsi="Arial" w:cs="Arial"/>
          <w:sz w:val="18"/>
          <w:szCs w:val="18"/>
        </w:rPr>
      </w:pPr>
      <w:r w:rsidRPr="009737F7">
        <w:rPr>
          <w:rFonts w:ascii="Arial" w:hAnsi="Arial" w:cs="Arial"/>
          <w:b/>
          <w:sz w:val="18"/>
          <w:szCs w:val="18"/>
        </w:rPr>
        <w:t xml:space="preserve">PART </w:t>
      </w:r>
      <w:proofErr w:type="gramStart"/>
      <w:r w:rsidRPr="009737F7">
        <w:rPr>
          <w:rFonts w:ascii="Arial" w:hAnsi="Arial" w:cs="Arial"/>
          <w:b/>
          <w:sz w:val="18"/>
          <w:szCs w:val="18"/>
        </w:rPr>
        <w:t>1</w:t>
      </w:r>
      <w:r w:rsidRPr="009737F7">
        <w:rPr>
          <w:rFonts w:ascii="Arial" w:hAnsi="Arial" w:cs="Arial"/>
          <w:sz w:val="18"/>
          <w:szCs w:val="18"/>
        </w:rPr>
        <w:t xml:space="preserve">  GENERAL</w:t>
      </w:r>
      <w:proofErr w:type="gramEnd"/>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1.1</w:t>
      </w:r>
      <w:r w:rsidRPr="009737F7">
        <w:rPr>
          <w:rFonts w:ascii="Arial" w:hAnsi="Arial" w:cs="Arial"/>
          <w:sz w:val="18"/>
          <w:szCs w:val="18"/>
        </w:rPr>
        <w:tab/>
        <w:t>SUMMARY</w:t>
      </w:r>
    </w:p>
    <w:p w:rsidR="009737F7" w:rsidRPr="009737F7" w:rsidRDefault="009737F7" w:rsidP="009737F7">
      <w:pPr>
        <w:ind w:left="1440" w:hanging="720"/>
        <w:rPr>
          <w:rFonts w:ascii="Arial" w:hAnsi="Arial" w:cs="Arial"/>
          <w:sz w:val="18"/>
          <w:szCs w:val="18"/>
        </w:rPr>
      </w:pPr>
      <w:r w:rsidRPr="00E5764C">
        <w:rPr>
          <w:rFonts w:ascii="Arial" w:hAnsi="Arial" w:cs="Arial"/>
          <w:sz w:val="18"/>
          <w:szCs w:val="18"/>
        </w:rPr>
        <w:t>A.</w:t>
      </w:r>
      <w:r w:rsidRPr="00E5764C">
        <w:rPr>
          <w:rFonts w:ascii="Arial" w:hAnsi="Arial" w:cs="Arial"/>
          <w:sz w:val="18"/>
          <w:szCs w:val="18"/>
        </w:rPr>
        <w:tab/>
      </w:r>
      <w:r w:rsidRPr="00E5764C">
        <w:rPr>
          <w:rFonts w:ascii="Arial" w:hAnsi="Arial" w:cs="Arial"/>
          <w:b/>
          <w:sz w:val="18"/>
          <w:szCs w:val="18"/>
        </w:rPr>
        <w:t>Section Includes:</w:t>
      </w:r>
      <w:r w:rsidRPr="00E5764C">
        <w:rPr>
          <w:rFonts w:ascii="Arial" w:hAnsi="Arial" w:cs="Arial"/>
          <w:sz w:val="18"/>
          <w:szCs w:val="18"/>
        </w:rPr>
        <w:t xml:space="preserve"> </w:t>
      </w:r>
      <w:r w:rsidR="009A5BBF" w:rsidRPr="00E5764C">
        <w:rPr>
          <w:rFonts w:ascii="Arial" w:hAnsi="Arial" w:cs="Arial"/>
          <w:sz w:val="18"/>
          <w:szCs w:val="18"/>
        </w:rPr>
        <w:t>E</w:t>
      </w:r>
      <w:r w:rsidRPr="00E5764C">
        <w:rPr>
          <w:rFonts w:ascii="Arial" w:hAnsi="Arial" w:cs="Arial"/>
          <w:sz w:val="18"/>
          <w:szCs w:val="18"/>
        </w:rPr>
        <w:t>lectric</w:t>
      </w:r>
      <w:r w:rsidR="009A5BBF" w:rsidRPr="00E5764C">
        <w:rPr>
          <w:rFonts w:ascii="Arial" w:hAnsi="Arial" w:cs="Arial"/>
          <w:sz w:val="18"/>
          <w:szCs w:val="18"/>
        </w:rPr>
        <w:t xml:space="preserve"> operated</w:t>
      </w:r>
      <w:r w:rsidRPr="00E5764C">
        <w:rPr>
          <w:rFonts w:ascii="Arial" w:hAnsi="Arial" w:cs="Arial"/>
          <w:sz w:val="18"/>
          <w:szCs w:val="18"/>
        </w:rPr>
        <w:t xml:space="preserve">, automatic closing, overhead rolling </w:t>
      </w:r>
      <w:r w:rsidR="009A5BBF" w:rsidRPr="00E5764C">
        <w:rPr>
          <w:rFonts w:ascii="Arial" w:hAnsi="Arial" w:cs="Arial"/>
          <w:sz w:val="18"/>
          <w:szCs w:val="18"/>
        </w:rPr>
        <w:t>doors</w:t>
      </w:r>
      <w:r w:rsidR="00315D75">
        <w:rPr>
          <w:rFonts w:ascii="Arial" w:hAnsi="Arial" w:cs="Arial"/>
          <w:sz w:val="18"/>
          <w:szCs w:val="18"/>
        </w:rPr>
        <w:t>, fire doors</w:t>
      </w:r>
    </w:p>
    <w:p w:rsidR="009737F7" w:rsidRPr="009737F7" w:rsidRDefault="009737F7" w:rsidP="009737F7">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Related Sections:</w:t>
      </w:r>
    </w:p>
    <w:p w:rsidR="009737F7" w:rsidRPr="009737F7" w:rsidRDefault="009737F7" w:rsidP="009737F7">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05 50 00–Metal Fabrications. Door opening jamb and head members.</w:t>
      </w:r>
    </w:p>
    <w:p w:rsidR="009737F7" w:rsidRPr="009737F7" w:rsidRDefault="009737F7" w:rsidP="009737F7">
      <w:pPr>
        <w:ind w:left="144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06 10 00–Rough Carpentry. Door opening jamb and head members.</w:t>
      </w:r>
    </w:p>
    <w:p w:rsidR="009737F7" w:rsidRPr="009737F7" w:rsidRDefault="009737F7" w:rsidP="009737F7">
      <w:pPr>
        <w:ind w:left="1440"/>
        <w:rPr>
          <w:rFonts w:ascii="Arial" w:hAnsi="Arial" w:cs="Arial"/>
          <w:sz w:val="18"/>
          <w:szCs w:val="18"/>
        </w:rPr>
      </w:pPr>
      <w:r w:rsidRPr="009737F7">
        <w:rPr>
          <w:rFonts w:ascii="Arial" w:hAnsi="Arial" w:cs="Arial"/>
          <w:sz w:val="18"/>
          <w:szCs w:val="18"/>
        </w:rPr>
        <w:t>3.</w:t>
      </w:r>
      <w:r w:rsidRPr="009737F7">
        <w:rPr>
          <w:rFonts w:ascii="Arial" w:hAnsi="Arial" w:cs="Arial"/>
          <w:sz w:val="18"/>
          <w:szCs w:val="18"/>
        </w:rPr>
        <w:tab/>
        <w:t>08 31 00–Access Doors and Panels. Access doors.</w:t>
      </w:r>
    </w:p>
    <w:p w:rsidR="009737F7" w:rsidRPr="009737F7" w:rsidRDefault="009737F7" w:rsidP="009737F7">
      <w:pPr>
        <w:ind w:left="1440"/>
        <w:rPr>
          <w:rFonts w:ascii="Arial" w:hAnsi="Arial" w:cs="Arial"/>
          <w:sz w:val="18"/>
          <w:szCs w:val="18"/>
        </w:rPr>
      </w:pPr>
      <w:r w:rsidRPr="009737F7">
        <w:rPr>
          <w:rFonts w:ascii="Arial" w:hAnsi="Arial" w:cs="Arial"/>
          <w:sz w:val="18"/>
          <w:szCs w:val="18"/>
        </w:rPr>
        <w:t>4.</w:t>
      </w:r>
      <w:r w:rsidRPr="009737F7">
        <w:rPr>
          <w:rFonts w:ascii="Arial" w:hAnsi="Arial" w:cs="Arial"/>
          <w:sz w:val="18"/>
          <w:szCs w:val="18"/>
        </w:rPr>
        <w:tab/>
        <w:t xml:space="preserve">08 70 00–Hardware. Padlocks. </w:t>
      </w:r>
      <w:proofErr w:type="spellStart"/>
      <w:r w:rsidRPr="009737F7">
        <w:rPr>
          <w:rFonts w:ascii="Arial" w:hAnsi="Arial" w:cs="Arial"/>
          <w:sz w:val="18"/>
          <w:szCs w:val="18"/>
        </w:rPr>
        <w:t>Masterkeyed</w:t>
      </w:r>
      <w:proofErr w:type="spellEnd"/>
      <w:r w:rsidRPr="009737F7">
        <w:rPr>
          <w:rFonts w:ascii="Arial" w:hAnsi="Arial" w:cs="Arial"/>
          <w:sz w:val="18"/>
          <w:szCs w:val="18"/>
        </w:rPr>
        <w:t xml:space="preserve"> cylinder.</w:t>
      </w:r>
    </w:p>
    <w:p w:rsidR="009737F7" w:rsidRPr="009737F7" w:rsidRDefault="009737F7" w:rsidP="009737F7">
      <w:pPr>
        <w:ind w:left="1440"/>
        <w:rPr>
          <w:rFonts w:ascii="Arial" w:hAnsi="Arial" w:cs="Arial"/>
          <w:sz w:val="18"/>
          <w:szCs w:val="18"/>
        </w:rPr>
      </w:pPr>
      <w:r w:rsidRPr="009737F7">
        <w:rPr>
          <w:rFonts w:ascii="Arial" w:hAnsi="Arial" w:cs="Arial"/>
          <w:sz w:val="18"/>
          <w:szCs w:val="18"/>
        </w:rPr>
        <w:t>5.</w:t>
      </w:r>
      <w:r w:rsidRPr="009737F7">
        <w:rPr>
          <w:rFonts w:ascii="Arial" w:hAnsi="Arial" w:cs="Arial"/>
          <w:sz w:val="18"/>
          <w:szCs w:val="18"/>
        </w:rPr>
        <w:tab/>
        <w:t>09 91 00–Painting. Field painting.</w:t>
      </w:r>
    </w:p>
    <w:p w:rsidR="009737F7" w:rsidRPr="009737F7" w:rsidRDefault="009737F7" w:rsidP="009737F7">
      <w:pPr>
        <w:ind w:left="2160" w:hanging="720"/>
        <w:rPr>
          <w:rFonts w:ascii="Arial" w:hAnsi="Arial" w:cs="Arial"/>
          <w:sz w:val="18"/>
          <w:szCs w:val="18"/>
        </w:rPr>
      </w:pPr>
      <w:r w:rsidRPr="009737F7">
        <w:rPr>
          <w:rFonts w:ascii="Arial" w:hAnsi="Arial" w:cs="Arial"/>
          <w:sz w:val="18"/>
          <w:szCs w:val="18"/>
        </w:rPr>
        <w:t>6.</w:t>
      </w:r>
      <w:r w:rsidRPr="009737F7">
        <w:rPr>
          <w:rFonts w:ascii="Arial" w:hAnsi="Arial" w:cs="Arial"/>
          <w:sz w:val="18"/>
          <w:szCs w:val="18"/>
        </w:rPr>
        <w:tab/>
        <w:t>Division 26. Electrical wiring and conduit, fuses, disconnect switches, connection of operator to power supply, installation of control station and wiring, and connection to alarm systems.</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9737F7">
        <w:rPr>
          <w:rFonts w:ascii="Arial" w:hAnsi="Arial" w:cs="Arial"/>
          <w:b/>
          <w:sz w:val="18"/>
          <w:szCs w:val="18"/>
        </w:rPr>
        <w:t>Products That May Be Supplied, But Are Not Installed Under This Section:</w:t>
      </w:r>
    </w:p>
    <w:p w:rsidR="009737F7" w:rsidRPr="009737F7" w:rsidRDefault="009737F7" w:rsidP="009737F7">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Control Station</w:t>
      </w:r>
    </w:p>
    <w:p w:rsidR="009737F7" w:rsidRPr="009737F7" w:rsidRDefault="009737F7" w:rsidP="009737F7">
      <w:pPr>
        <w:ind w:left="144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Annunciator</w:t>
      </w:r>
      <w:r w:rsidR="00006591">
        <w:rPr>
          <w:rFonts w:ascii="Arial" w:hAnsi="Arial" w:cs="Arial"/>
          <w:color w:val="FF0000"/>
          <w:sz w:val="18"/>
          <w:szCs w:val="18"/>
        </w:rPr>
        <w:t xml:space="preserve"> </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1.2</w:t>
      </w:r>
      <w:r w:rsidRPr="009737F7">
        <w:rPr>
          <w:rFonts w:ascii="Arial" w:hAnsi="Arial" w:cs="Arial"/>
          <w:sz w:val="18"/>
          <w:szCs w:val="18"/>
        </w:rPr>
        <w:tab/>
        <w:t>SYSTEM DESCRIPTION</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00F35578">
        <w:rPr>
          <w:rFonts w:ascii="Arial" w:hAnsi="Arial" w:cs="Arial"/>
          <w:b/>
          <w:sz w:val="18"/>
          <w:szCs w:val="18"/>
        </w:rPr>
        <w:t>Certifications</w:t>
      </w:r>
      <w:r w:rsidRPr="009737F7">
        <w:rPr>
          <w:rFonts w:ascii="Arial" w:hAnsi="Arial" w:cs="Arial"/>
          <w:b/>
          <w:sz w:val="18"/>
          <w:szCs w:val="18"/>
        </w:rPr>
        <w:t>:</w:t>
      </w:r>
    </w:p>
    <w:p w:rsidR="00E5764C" w:rsidRDefault="009737F7" w:rsidP="00E5764C">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 xml:space="preserve">Provide </w:t>
      </w:r>
      <w:r w:rsidR="006A265A">
        <w:rPr>
          <w:rFonts w:ascii="Arial" w:hAnsi="Arial" w:cs="Arial"/>
          <w:sz w:val="18"/>
          <w:szCs w:val="18"/>
        </w:rPr>
        <w:t>certification of compliance with ICC 500</w:t>
      </w:r>
      <w:r w:rsidR="00446A37">
        <w:rPr>
          <w:rFonts w:ascii="Arial" w:hAnsi="Arial" w:cs="Arial"/>
          <w:sz w:val="18"/>
          <w:szCs w:val="18"/>
        </w:rPr>
        <w:t>-</w:t>
      </w:r>
      <w:proofErr w:type="gramStart"/>
      <w:r w:rsidR="00446A37">
        <w:rPr>
          <w:rFonts w:ascii="Arial" w:hAnsi="Arial" w:cs="Arial"/>
          <w:sz w:val="18"/>
          <w:szCs w:val="18"/>
        </w:rPr>
        <w:t>2</w:t>
      </w:r>
      <w:r w:rsidR="004B49FF">
        <w:rPr>
          <w:rFonts w:ascii="Arial" w:hAnsi="Arial" w:cs="Arial"/>
          <w:sz w:val="18"/>
          <w:szCs w:val="18"/>
        </w:rPr>
        <w:t>020</w:t>
      </w:r>
      <w:r w:rsidR="00446A37">
        <w:rPr>
          <w:rFonts w:ascii="Arial" w:hAnsi="Arial" w:cs="Arial"/>
          <w:sz w:val="18"/>
          <w:szCs w:val="18"/>
        </w:rPr>
        <w:t xml:space="preserve">  ICC</w:t>
      </w:r>
      <w:proofErr w:type="gramEnd"/>
      <w:r w:rsidR="006A265A">
        <w:rPr>
          <w:rFonts w:ascii="Arial" w:hAnsi="Arial" w:cs="Arial"/>
          <w:sz w:val="18"/>
          <w:szCs w:val="18"/>
        </w:rPr>
        <w:t>/NSSA Standard for the Design and Construction of Storm Shelters</w:t>
      </w:r>
    </w:p>
    <w:p w:rsidR="006A265A" w:rsidRDefault="006A265A" w:rsidP="00E5764C">
      <w:pPr>
        <w:ind w:left="2160" w:hanging="720"/>
        <w:rPr>
          <w:rFonts w:ascii="Arial" w:hAnsi="Arial" w:cs="Arial"/>
          <w:sz w:val="18"/>
          <w:szCs w:val="18"/>
        </w:rPr>
      </w:pPr>
      <w:r>
        <w:rPr>
          <w:rFonts w:ascii="Arial" w:hAnsi="Arial" w:cs="Arial"/>
          <w:sz w:val="18"/>
          <w:szCs w:val="18"/>
        </w:rPr>
        <w:t>2.</w:t>
      </w:r>
      <w:r>
        <w:rPr>
          <w:rFonts w:ascii="Arial" w:hAnsi="Arial" w:cs="Arial"/>
          <w:sz w:val="18"/>
          <w:szCs w:val="18"/>
        </w:rPr>
        <w:tab/>
      </w:r>
      <w:r w:rsidRPr="009737F7">
        <w:rPr>
          <w:rFonts w:ascii="Arial" w:hAnsi="Arial" w:cs="Arial"/>
          <w:sz w:val="18"/>
          <w:szCs w:val="18"/>
        </w:rPr>
        <w:t xml:space="preserve">Provide </w:t>
      </w:r>
      <w:r>
        <w:rPr>
          <w:rFonts w:ascii="Arial" w:hAnsi="Arial" w:cs="Arial"/>
          <w:sz w:val="18"/>
          <w:szCs w:val="18"/>
        </w:rPr>
        <w:t>certification of compliance with FEMA 361 Safe Rooms for Tornados and Hurricanes</w:t>
      </w:r>
    </w:p>
    <w:p w:rsidR="006A265A" w:rsidRPr="006A265A" w:rsidRDefault="006A265A" w:rsidP="006A265A">
      <w:pPr>
        <w:ind w:left="2160" w:hanging="720"/>
        <w:rPr>
          <w:rFonts w:ascii="Arial" w:hAnsi="Arial" w:cs="Arial"/>
          <w:sz w:val="18"/>
          <w:szCs w:val="18"/>
        </w:rPr>
      </w:pPr>
      <w:r>
        <w:rPr>
          <w:rFonts w:ascii="Arial" w:hAnsi="Arial" w:cs="Arial"/>
          <w:sz w:val="18"/>
          <w:szCs w:val="18"/>
        </w:rPr>
        <w:t>3.</w:t>
      </w:r>
      <w:r>
        <w:rPr>
          <w:rFonts w:ascii="Arial" w:hAnsi="Arial" w:cs="Arial"/>
          <w:sz w:val="18"/>
          <w:szCs w:val="18"/>
        </w:rPr>
        <w:tab/>
      </w:r>
      <w:r w:rsidRPr="006A265A">
        <w:rPr>
          <w:rFonts w:ascii="Arial" w:hAnsi="Arial" w:cs="Arial"/>
          <w:sz w:val="18"/>
          <w:szCs w:val="18"/>
        </w:rPr>
        <w:t xml:space="preserve">Provide certification </w:t>
      </w:r>
      <w:r>
        <w:rPr>
          <w:rFonts w:ascii="Arial" w:hAnsi="Arial" w:cs="Arial"/>
          <w:sz w:val="18"/>
          <w:szCs w:val="18"/>
        </w:rPr>
        <w:t xml:space="preserve">of </w:t>
      </w:r>
      <w:r w:rsidRPr="006A265A">
        <w:rPr>
          <w:rFonts w:ascii="Arial" w:hAnsi="Arial" w:cs="Arial"/>
          <w:sz w:val="18"/>
          <w:szCs w:val="18"/>
        </w:rPr>
        <w:t xml:space="preserve">compliance to sustain </w:t>
      </w:r>
      <w:r>
        <w:rPr>
          <w:rFonts w:ascii="Arial" w:hAnsi="Arial" w:cs="Arial"/>
          <w:sz w:val="18"/>
          <w:szCs w:val="18"/>
        </w:rPr>
        <w:t>300</w:t>
      </w:r>
      <w:r w:rsidRPr="006A265A">
        <w:rPr>
          <w:rFonts w:ascii="Arial" w:hAnsi="Arial" w:cs="Arial"/>
          <w:sz w:val="18"/>
          <w:szCs w:val="18"/>
        </w:rPr>
        <w:t xml:space="preserve"> </w:t>
      </w:r>
      <w:proofErr w:type="spellStart"/>
      <w:r w:rsidRPr="006A265A">
        <w:rPr>
          <w:rFonts w:ascii="Arial" w:hAnsi="Arial" w:cs="Arial"/>
          <w:sz w:val="18"/>
          <w:szCs w:val="18"/>
        </w:rPr>
        <w:t>psf</w:t>
      </w:r>
      <w:proofErr w:type="spellEnd"/>
      <w:r w:rsidRPr="006A265A">
        <w:rPr>
          <w:rFonts w:ascii="Arial" w:hAnsi="Arial" w:cs="Arial"/>
          <w:sz w:val="18"/>
          <w:szCs w:val="18"/>
        </w:rPr>
        <w:t xml:space="preserve"> wind pressure in accordance with ASTM E330.</w:t>
      </w:r>
    </w:p>
    <w:p w:rsidR="00F35578" w:rsidRDefault="006A265A" w:rsidP="006A265A">
      <w:pPr>
        <w:ind w:left="2160" w:hanging="720"/>
        <w:rPr>
          <w:rFonts w:ascii="Arial" w:hAnsi="Arial" w:cs="Arial"/>
          <w:sz w:val="18"/>
          <w:szCs w:val="18"/>
        </w:rPr>
      </w:pPr>
      <w:r>
        <w:rPr>
          <w:rFonts w:ascii="Arial" w:hAnsi="Arial" w:cs="Arial"/>
          <w:sz w:val="18"/>
          <w:szCs w:val="18"/>
        </w:rPr>
        <w:t>4</w:t>
      </w:r>
      <w:r w:rsidR="00F35578">
        <w:rPr>
          <w:rFonts w:ascii="Arial" w:hAnsi="Arial" w:cs="Arial"/>
          <w:sz w:val="18"/>
          <w:szCs w:val="18"/>
        </w:rPr>
        <w:t>.</w:t>
      </w:r>
      <w:r w:rsidR="00F35578">
        <w:rPr>
          <w:rFonts w:ascii="Arial" w:hAnsi="Arial" w:cs="Arial"/>
          <w:sz w:val="18"/>
          <w:szCs w:val="18"/>
        </w:rPr>
        <w:tab/>
      </w:r>
      <w:r w:rsidRPr="0027250B">
        <w:rPr>
          <w:rFonts w:ascii="Arial" w:hAnsi="Arial" w:cs="Arial"/>
          <w:sz w:val="18"/>
          <w:szCs w:val="18"/>
        </w:rPr>
        <w:t>Provide certification of compliance in accordance with the requirements of ASTM E1886 Large Missile Impact for FEMA 361 assemblies.</w:t>
      </w:r>
    </w:p>
    <w:p w:rsidR="00205425" w:rsidRDefault="00205425" w:rsidP="006A265A">
      <w:pPr>
        <w:ind w:left="2160" w:hanging="720"/>
        <w:rPr>
          <w:rFonts w:ascii="Arial" w:hAnsi="Arial" w:cs="Arial"/>
          <w:sz w:val="18"/>
          <w:szCs w:val="18"/>
        </w:rPr>
      </w:pPr>
    </w:p>
    <w:p w:rsidR="00205425" w:rsidRPr="009737F7" w:rsidRDefault="00205425" w:rsidP="00205425">
      <w:pPr>
        <w:ind w:firstLine="720"/>
        <w:rPr>
          <w:rFonts w:ascii="Arial" w:hAnsi="Arial" w:cs="Arial"/>
          <w:sz w:val="18"/>
          <w:szCs w:val="18"/>
        </w:rPr>
      </w:pPr>
      <w:r>
        <w:rPr>
          <w:rFonts w:ascii="Arial" w:hAnsi="Arial" w:cs="Arial"/>
          <w:sz w:val="18"/>
          <w:szCs w:val="18"/>
        </w:rPr>
        <w:t>B.</w:t>
      </w:r>
      <w:r w:rsidRPr="00205425">
        <w:rPr>
          <w:rFonts w:ascii="Arial" w:hAnsi="Arial" w:cs="Arial"/>
          <w:sz w:val="18"/>
          <w:szCs w:val="18"/>
        </w:rPr>
        <w:t xml:space="preserve"> </w:t>
      </w:r>
      <w:r>
        <w:rPr>
          <w:rFonts w:ascii="Arial" w:hAnsi="Arial" w:cs="Arial"/>
          <w:sz w:val="18"/>
          <w:szCs w:val="18"/>
        </w:rPr>
        <w:tab/>
      </w:r>
      <w:r w:rsidRPr="009737F7">
        <w:rPr>
          <w:rFonts w:ascii="Arial" w:hAnsi="Arial" w:cs="Arial"/>
          <w:b/>
          <w:sz w:val="18"/>
          <w:szCs w:val="18"/>
        </w:rPr>
        <w:t>Performance Requirements:</w:t>
      </w:r>
    </w:p>
    <w:p w:rsidR="00205425" w:rsidRPr="009737F7" w:rsidRDefault="00205425" w:rsidP="00205425">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 xml:space="preserve">Provide doors with Underwriters' Laboratories, Inc. label for the fire rating classification, </w:t>
      </w:r>
      <w:r w:rsidRPr="00205425">
        <w:rPr>
          <w:rFonts w:ascii="Arial" w:hAnsi="Arial" w:cs="Arial"/>
          <w:sz w:val="18"/>
          <w:szCs w:val="18"/>
        </w:rPr>
        <w:t xml:space="preserve">[3 </w:t>
      </w:r>
      <w:proofErr w:type="spellStart"/>
      <w:r w:rsidRPr="00205425">
        <w:rPr>
          <w:rFonts w:ascii="Arial" w:hAnsi="Arial" w:cs="Arial"/>
          <w:sz w:val="18"/>
          <w:szCs w:val="18"/>
        </w:rPr>
        <w:t>hr</w:t>
      </w:r>
      <w:proofErr w:type="spellEnd"/>
      <w:r w:rsidRPr="00205425">
        <w:rPr>
          <w:rFonts w:ascii="Arial" w:hAnsi="Arial" w:cs="Arial"/>
          <w:sz w:val="18"/>
          <w:szCs w:val="18"/>
        </w:rPr>
        <w:t xml:space="preserve">] </w:t>
      </w:r>
    </w:p>
    <w:p w:rsidR="00205425" w:rsidRPr="009737F7" w:rsidRDefault="00205425" w:rsidP="00205425">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Provide doors with Underwriters' Laboratories, Inc. label for “Leakage Rated Assembly” or “S” label</w:t>
      </w:r>
      <w:r>
        <w:rPr>
          <w:rFonts w:ascii="Arial" w:hAnsi="Arial" w:cs="Arial"/>
          <w:sz w:val="18"/>
          <w:szCs w:val="18"/>
        </w:rPr>
        <w:t xml:space="preserve"> demonstrating product tested to UL 1784</w:t>
      </w:r>
    </w:p>
    <w:p w:rsidR="00205425" w:rsidRPr="009737F7" w:rsidRDefault="00205425" w:rsidP="00205425">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Comply with N</w:t>
      </w:r>
      <w:r>
        <w:rPr>
          <w:rFonts w:ascii="Arial" w:hAnsi="Arial" w:cs="Arial"/>
          <w:sz w:val="18"/>
          <w:szCs w:val="18"/>
        </w:rPr>
        <w:t>FPA 105 air leakage requirements</w:t>
      </w:r>
    </w:p>
    <w:p w:rsidR="00205425" w:rsidRPr="006A265A" w:rsidRDefault="00205425" w:rsidP="00205425">
      <w:pPr>
        <w:ind w:left="2160" w:hanging="720"/>
        <w:rPr>
          <w:rFonts w:ascii="Arial" w:hAnsi="Arial" w:cs="Arial"/>
          <w:sz w:val="18"/>
          <w:szCs w:val="18"/>
        </w:rPr>
      </w:pPr>
      <w:r>
        <w:rPr>
          <w:rFonts w:ascii="Arial" w:hAnsi="Arial" w:cs="Arial"/>
          <w:sz w:val="18"/>
          <w:szCs w:val="18"/>
        </w:rPr>
        <w:t>3.</w:t>
      </w:r>
      <w:r>
        <w:rPr>
          <w:rFonts w:ascii="Arial" w:hAnsi="Arial" w:cs="Arial"/>
          <w:sz w:val="18"/>
          <w:szCs w:val="18"/>
        </w:rPr>
        <w:tab/>
        <w:t xml:space="preserve">Provide doors with label displaying compliance to FEMA361 Safe Rooms for Tornados and Hurricanes and ICC500 requirements. </w:t>
      </w:r>
    </w:p>
    <w:p w:rsidR="00F35578" w:rsidRPr="009737F7" w:rsidRDefault="00F35578" w:rsidP="00E5764C">
      <w:pPr>
        <w:ind w:left="2160" w:hanging="720"/>
        <w:rPr>
          <w:rFonts w:ascii="Arial" w:hAnsi="Arial" w:cs="Arial"/>
          <w:sz w:val="18"/>
          <w:szCs w:val="18"/>
        </w:rPr>
      </w:pPr>
    </w:p>
    <w:p w:rsidR="009737F7" w:rsidRPr="009737F7" w:rsidRDefault="009737F7" w:rsidP="009737F7">
      <w:pPr>
        <w:ind w:firstLine="720"/>
        <w:rPr>
          <w:rFonts w:ascii="Arial" w:hAnsi="Arial" w:cs="Arial"/>
          <w:sz w:val="18"/>
          <w:szCs w:val="18"/>
        </w:rPr>
      </w:pPr>
      <w:r w:rsidRPr="009737F7">
        <w:rPr>
          <w:rFonts w:ascii="Arial" w:hAnsi="Arial" w:cs="Arial"/>
          <w:sz w:val="18"/>
          <w:szCs w:val="18"/>
        </w:rPr>
        <w:lastRenderedPageBreak/>
        <w:t>B.</w:t>
      </w:r>
      <w:r w:rsidRPr="009737F7">
        <w:rPr>
          <w:rFonts w:ascii="Arial" w:hAnsi="Arial" w:cs="Arial"/>
          <w:sz w:val="18"/>
          <w:szCs w:val="18"/>
        </w:rPr>
        <w:tab/>
      </w:r>
      <w:r w:rsidRPr="009737F7">
        <w:rPr>
          <w:rFonts w:ascii="Arial" w:hAnsi="Arial" w:cs="Arial"/>
          <w:b/>
          <w:sz w:val="18"/>
          <w:szCs w:val="18"/>
        </w:rPr>
        <w:t>Design Requirements:</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Wind Loading:</w:t>
      </w:r>
    </w:p>
    <w:p w:rsidR="009737F7" w:rsidRDefault="009737F7" w:rsidP="00E16CF5">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Supply doors</w:t>
      </w:r>
      <w:r w:rsidR="006D319E">
        <w:rPr>
          <w:rFonts w:ascii="Arial" w:hAnsi="Arial" w:cs="Arial"/>
          <w:sz w:val="18"/>
          <w:szCs w:val="18"/>
        </w:rPr>
        <w:t xml:space="preserve"> to withstand at least </w:t>
      </w:r>
      <w:r w:rsidR="002D60C0">
        <w:rPr>
          <w:rFonts w:ascii="Arial" w:hAnsi="Arial" w:cs="Arial"/>
          <w:sz w:val="18"/>
          <w:szCs w:val="18"/>
        </w:rPr>
        <w:t xml:space="preserve">250 </w:t>
      </w:r>
      <w:proofErr w:type="spellStart"/>
      <w:r w:rsidR="00BF7725">
        <w:rPr>
          <w:rFonts w:ascii="Arial" w:hAnsi="Arial" w:cs="Arial"/>
          <w:sz w:val="18"/>
          <w:szCs w:val="18"/>
        </w:rPr>
        <w:t>psf</w:t>
      </w:r>
      <w:proofErr w:type="spellEnd"/>
      <w:r w:rsidR="00BF7725">
        <w:rPr>
          <w:rFonts w:ascii="Arial" w:hAnsi="Arial" w:cs="Arial"/>
          <w:sz w:val="18"/>
          <w:szCs w:val="18"/>
        </w:rPr>
        <w:t xml:space="preserve"> (</w:t>
      </w:r>
      <w:r w:rsidR="002D60C0">
        <w:rPr>
          <w:rFonts w:ascii="Arial" w:hAnsi="Arial" w:cs="Arial"/>
          <w:sz w:val="18"/>
          <w:szCs w:val="18"/>
        </w:rPr>
        <w:t>11970</w:t>
      </w:r>
      <w:r w:rsidRPr="009737F7">
        <w:rPr>
          <w:rFonts w:ascii="Arial" w:hAnsi="Arial" w:cs="Arial"/>
          <w:sz w:val="18"/>
          <w:szCs w:val="18"/>
        </w:rPr>
        <w:t xml:space="preserve"> Pa) design wind load</w:t>
      </w:r>
      <w:r w:rsidR="002D60C0">
        <w:rPr>
          <w:rFonts w:ascii="Arial" w:hAnsi="Arial" w:cs="Arial"/>
          <w:sz w:val="18"/>
          <w:szCs w:val="18"/>
        </w:rPr>
        <w:t xml:space="preserve"> (tornado)</w:t>
      </w:r>
      <w:r w:rsidR="00A05B62">
        <w:rPr>
          <w:rFonts w:ascii="Arial" w:hAnsi="Arial" w:cs="Arial"/>
          <w:sz w:val="18"/>
          <w:szCs w:val="18"/>
        </w:rPr>
        <w:t xml:space="preserve"> (300 </w:t>
      </w:r>
      <w:proofErr w:type="spellStart"/>
      <w:r w:rsidR="00A05B62">
        <w:rPr>
          <w:rFonts w:ascii="Arial" w:hAnsi="Arial" w:cs="Arial"/>
          <w:sz w:val="18"/>
          <w:szCs w:val="18"/>
        </w:rPr>
        <w:t>psf</w:t>
      </w:r>
      <w:proofErr w:type="spellEnd"/>
      <w:r w:rsidR="00A05B62">
        <w:rPr>
          <w:rFonts w:ascii="Arial" w:hAnsi="Arial" w:cs="Arial"/>
          <w:sz w:val="18"/>
          <w:szCs w:val="18"/>
        </w:rPr>
        <w:t xml:space="preserve"> test pressure at 1.2 times the design wind load)</w:t>
      </w:r>
    </w:p>
    <w:p w:rsidR="002D60C0" w:rsidRDefault="002D60C0" w:rsidP="00E16CF5">
      <w:pPr>
        <w:ind w:left="2160"/>
        <w:rPr>
          <w:rFonts w:ascii="Arial" w:hAnsi="Arial" w:cs="Arial"/>
          <w:sz w:val="18"/>
          <w:szCs w:val="18"/>
        </w:rPr>
      </w:pPr>
      <w:r>
        <w:rPr>
          <w:rFonts w:ascii="Arial" w:hAnsi="Arial" w:cs="Arial"/>
          <w:sz w:val="18"/>
          <w:szCs w:val="18"/>
        </w:rPr>
        <w:t>a.</w:t>
      </w:r>
      <w:r>
        <w:rPr>
          <w:rFonts w:ascii="Arial" w:hAnsi="Arial" w:cs="Arial"/>
          <w:sz w:val="18"/>
          <w:szCs w:val="18"/>
        </w:rPr>
        <w:tab/>
      </w:r>
      <w:r w:rsidRPr="009737F7">
        <w:rPr>
          <w:rFonts w:ascii="Arial" w:hAnsi="Arial" w:cs="Arial"/>
          <w:sz w:val="18"/>
          <w:szCs w:val="18"/>
        </w:rPr>
        <w:t>Supply doors</w:t>
      </w:r>
      <w:r>
        <w:rPr>
          <w:rFonts w:ascii="Arial" w:hAnsi="Arial" w:cs="Arial"/>
          <w:sz w:val="18"/>
          <w:szCs w:val="18"/>
        </w:rPr>
        <w:t xml:space="preserve"> to withstand at least 200 </w:t>
      </w:r>
      <w:proofErr w:type="spellStart"/>
      <w:r>
        <w:rPr>
          <w:rFonts w:ascii="Arial" w:hAnsi="Arial" w:cs="Arial"/>
          <w:sz w:val="18"/>
          <w:szCs w:val="18"/>
        </w:rPr>
        <w:t>psf</w:t>
      </w:r>
      <w:proofErr w:type="spellEnd"/>
      <w:r>
        <w:rPr>
          <w:rFonts w:ascii="Arial" w:hAnsi="Arial" w:cs="Arial"/>
          <w:sz w:val="18"/>
          <w:szCs w:val="18"/>
        </w:rPr>
        <w:t xml:space="preserve"> (9576</w:t>
      </w:r>
      <w:r w:rsidRPr="009737F7">
        <w:rPr>
          <w:rFonts w:ascii="Arial" w:hAnsi="Arial" w:cs="Arial"/>
          <w:sz w:val="18"/>
          <w:szCs w:val="18"/>
        </w:rPr>
        <w:t xml:space="preserve"> Pa) design wind load</w:t>
      </w:r>
      <w:r>
        <w:rPr>
          <w:rFonts w:ascii="Arial" w:hAnsi="Arial" w:cs="Arial"/>
          <w:sz w:val="18"/>
          <w:szCs w:val="18"/>
        </w:rPr>
        <w:t xml:space="preserve"> (hurricane)</w:t>
      </w:r>
      <w:r w:rsidR="00A05B62">
        <w:rPr>
          <w:rFonts w:ascii="Arial" w:hAnsi="Arial" w:cs="Arial"/>
          <w:sz w:val="18"/>
          <w:szCs w:val="18"/>
        </w:rPr>
        <w:t xml:space="preserve"> (300 </w:t>
      </w:r>
      <w:proofErr w:type="spellStart"/>
      <w:r w:rsidR="00A05B62">
        <w:rPr>
          <w:rFonts w:ascii="Arial" w:hAnsi="Arial" w:cs="Arial"/>
          <w:sz w:val="18"/>
          <w:szCs w:val="18"/>
        </w:rPr>
        <w:t>psf</w:t>
      </w:r>
      <w:proofErr w:type="spellEnd"/>
      <w:r w:rsidR="00A05B62">
        <w:rPr>
          <w:rFonts w:ascii="Arial" w:hAnsi="Arial" w:cs="Arial"/>
          <w:sz w:val="18"/>
          <w:szCs w:val="18"/>
        </w:rPr>
        <w:t xml:space="preserve"> test pressure at 1.5 times the design wind load)</w:t>
      </w:r>
    </w:p>
    <w:p w:rsidR="0060535C" w:rsidRDefault="0060535C" w:rsidP="00E16CF5">
      <w:pPr>
        <w:ind w:left="2160"/>
        <w:rPr>
          <w:rFonts w:ascii="Arial" w:hAnsi="Arial" w:cs="Arial"/>
          <w:sz w:val="18"/>
          <w:szCs w:val="18"/>
        </w:rPr>
      </w:pPr>
    </w:p>
    <w:p w:rsidR="0060535C" w:rsidRDefault="0060535C" w:rsidP="0060535C">
      <w:pPr>
        <w:spacing w:line="276" w:lineRule="auto"/>
        <w:ind w:left="720" w:firstLine="720"/>
        <w:contextualSpacing/>
        <w:rPr>
          <w:rFonts w:ascii="Arial" w:hAnsi="Arial" w:cs="Arial"/>
          <w:sz w:val="18"/>
          <w:szCs w:val="18"/>
        </w:rPr>
      </w:pPr>
      <w:r>
        <w:rPr>
          <w:rFonts w:ascii="Arial" w:hAnsi="Arial" w:cs="Arial"/>
          <w:sz w:val="18"/>
          <w:szCs w:val="18"/>
        </w:rPr>
        <w:t>2.</w:t>
      </w:r>
      <w:r>
        <w:rPr>
          <w:rFonts w:ascii="Arial" w:hAnsi="Arial" w:cs="Arial"/>
          <w:sz w:val="18"/>
          <w:szCs w:val="18"/>
        </w:rPr>
        <w:tab/>
      </w:r>
      <w:r>
        <w:rPr>
          <w:rFonts w:ascii="Arial" w:hAnsi="Arial" w:cs="Arial"/>
          <w:b/>
          <w:sz w:val="18"/>
          <w:szCs w:val="18"/>
        </w:rPr>
        <w:t>Cycle Life:</w:t>
      </w:r>
    </w:p>
    <w:p w:rsidR="0060535C" w:rsidRDefault="0060535C" w:rsidP="0060535C">
      <w:pPr>
        <w:pStyle w:val="ListParagraph"/>
        <w:numPr>
          <w:ilvl w:val="0"/>
          <w:numId w:val="3"/>
        </w:numPr>
        <w:spacing w:line="276" w:lineRule="auto"/>
        <w:contextualSpacing/>
        <w:rPr>
          <w:rFonts w:ascii="Arial" w:hAnsi="Arial" w:cs="Arial"/>
          <w:sz w:val="18"/>
          <w:szCs w:val="18"/>
        </w:rPr>
      </w:pPr>
      <w:r>
        <w:rPr>
          <w:rFonts w:ascii="Arial" w:hAnsi="Arial" w:cs="Arial"/>
          <w:sz w:val="18"/>
          <w:szCs w:val="18"/>
        </w:rPr>
        <w:t>Construction for usage of up to 20,000 cycles for the life of the product</w:t>
      </w:r>
    </w:p>
    <w:p w:rsidR="0060535C" w:rsidRDefault="0060535C" w:rsidP="00E16CF5">
      <w:pPr>
        <w:ind w:left="2160"/>
        <w:rPr>
          <w:rFonts w:ascii="Arial" w:hAnsi="Arial" w:cs="Arial"/>
          <w:sz w:val="18"/>
          <w:szCs w:val="18"/>
        </w:rPr>
      </w:pPr>
    </w:p>
    <w:p w:rsidR="00205425" w:rsidRDefault="00205425" w:rsidP="00E16CF5">
      <w:pPr>
        <w:ind w:left="2160"/>
        <w:rPr>
          <w:rFonts w:ascii="Arial" w:hAnsi="Arial" w:cs="Arial"/>
          <w:sz w:val="18"/>
          <w:szCs w:val="18"/>
        </w:rPr>
      </w:pPr>
    </w:p>
    <w:p w:rsidR="00205425" w:rsidRPr="009737F7" w:rsidRDefault="00205425" w:rsidP="00E16CF5">
      <w:pPr>
        <w:ind w:left="2160"/>
        <w:rPr>
          <w:rFonts w:ascii="Arial" w:hAnsi="Arial" w:cs="Arial"/>
          <w:sz w:val="18"/>
          <w:szCs w:val="18"/>
        </w:rPr>
      </w:pP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1.3</w:t>
      </w:r>
      <w:r w:rsidRPr="009737F7">
        <w:rPr>
          <w:rFonts w:ascii="Arial" w:hAnsi="Arial" w:cs="Arial"/>
          <w:sz w:val="18"/>
          <w:szCs w:val="18"/>
        </w:rPr>
        <w:tab/>
        <w:t>SUBMITTALS</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Reference Section 01 33 00–Submittal Procedures; submit the following items:</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Product Data</w:t>
      </w:r>
    </w:p>
    <w:p w:rsidR="009737F7" w:rsidRDefault="009737F7" w:rsidP="009737F7">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Shop Drawings:</w:t>
      </w:r>
      <w:r w:rsidRPr="009737F7">
        <w:rPr>
          <w:rFonts w:ascii="Arial" w:hAnsi="Arial" w:cs="Arial"/>
          <w:sz w:val="18"/>
          <w:szCs w:val="18"/>
        </w:rPr>
        <w:t xml:space="preserve"> Include special conditions not detailed in Product Data. Show interface with adjacent work.</w:t>
      </w:r>
    </w:p>
    <w:p w:rsidR="00812B2F" w:rsidRDefault="00812B2F" w:rsidP="009737F7">
      <w:pPr>
        <w:ind w:left="2160" w:hanging="720"/>
        <w:rPr>
          <w:rFonts w:ascii="Arial" w:hAnsi="Arial" w:cs="Arial"/>
          <w:sz w:val="18"/>
          <w:szCs w:val="18"/>
        </w:rPr>
      </w:pPr>
      <w:r>
        <w:rPr>
          <w:rFonts w:ascii="Arial" w:hAnsi="Arial" w:cs="Arial"/>
          <w:sz w:val="18"/>
          <w:szCs w:val="18"/>
        </w:rPr>
        <w:t xml:space="preserve">3. </w:t>
      </w:r>
      <w:r>
        <w:rPr>
          <w:rFonts w:ascii="Arial" w:hAnsi="Arial" w:cs="Arial"/>
          <w:sz w:val="18"/>
          <w:szCs w:val="18"/>
        </w:rPr>
        <w:tab/>
      </w:r>
      <w:r w:rsidRPr="00812B2F">
        <w:rPr>
          <w:rFonts w:ascii="Arial" w:hAnsi="Arial" w:cs="Arial"/>
          <w:b/>
          <w:sz w:val="18"/>
          <w:szCs w:val="18"/>
        </w:rPr>
        <w:t>Certifications</w:t>
      </w:r>
    </w:p>
    <w:p w:rsidR="006A265A" w:rsidRDefault="00812B2F" w:rsidP="006A265A">
      <w:pPr>
        <w:ind w:left="2160" w:hanging="720"/>
        <w:rPr>
          <w:rFonts w:ascii="Arial" w:hAnsi="Arial" w:cs="Arial"/>
          <w:sz w:val="18"/>
          <w:szCs w:val="18"/>
        </w:rPr>
      </w:pPr>
      <w:r>
        <w:rPr>
          <w:rFonts w:ascii="Arial" w:hAnsi="Arial" w:cs="Arial"/>
          <w:sz w:val="18"/>
          <w:szCs w:val="18"/>
        </w:rPr>
        <w:tab/>
      </w:r>
      <w:r w:rsidR="006A265A">
        <w:rPr>
          <w:rFonts w:ascii="Arial" w:hAnsi="Arial" w:cs="Arial"/>
          <w:sz w:val="18"/>
          <w:szCs w:val="18"/>
        </w:rPr>
        <w:t xml:space="preserve">a. </w:t>
      </w:r>
      <w:r w:rsidR="00E16CF5">
        <w:rPr>
          <w:rFonts w:ascii="Arial" w:hAnsi="Arial" w:cs="Arial"/>
          <w:sz w:val="18"/>
          <w:szCs w:val="18"/>
        </w:rPr>
        <w:tab/>
      </w:r>
      <w:r w:rsidR="006A265A" w:rsidRPr="009737F7">
        <w:rPr>
          <w:rFonts w:ascii="Arial" w:hAnsi="Arial" w:cs="Arial"/>
          <w:sz w:val="18"/>
          <w:szCs w:val="18"/>
        </w:rPr>
        <w:t xml:space="preserve">Provide </w:t>
      </w:r>
      <w:r w:rsidR="006A265A">
        <w:rPr>
          <w:rFonts w:ascii="Arial" w:hAnsi="Arial" w:cs="Arial"/>
          <w:sz w:val="18"/>
          <w:szCs w:val="18"/>
        </w:rPr>
        <w:t>certification of compliance with ICC 500</w:t>
      </w:r>
      <w:r w:rsidR="004B49FF">
        <w:rPr>
          <w:rFonts w:ascii="Arial" w:hAnsi="Arial" w:cs="Arial"/>
          <w:sz w:val="18"/>
          <w:szCs w:val="18"/>
        </w:rPr>
        <w:t>-2020</w:t>
      </w:r>
      <w:r w:rsidR="008A3D65">
        <w:rPr>
          <w:rFonts w:ascii="Arial" w:hAnsi="Arial" w:cs="Arial"/>
          <w:sz w:val="18"/>
          <w:szCs w:val="18"/>
        </w:rPr>
        <w:t xml:space="preserve">   ICC</w:t>
      </w:r>
      <w:r w:rsidR="006A265A">
        <w:rPr>
          <w:rFonts w:ascii="Arial" w:hAnsi="Arial" w:cs="Arial"/>
          <w:sz w:val="18"/>
          <w:szCs w:val="18"/>
        </w:rPr>
        <w:t>/NSSA Standard for the Design and Construction of Storm Shelters</w:t>
      </w:r>
    </w:p>
    <w:p w:rsidR="006A265A" w:rsidRDefault="006A265A" w:rsidP="006A265A">
      <w:pPr>
        <w:ind w:left="2160"/>
        <w:rPr>
          <w:rFonts w:ascii="Arial" w:hAnsi="Arial" w:cs="Arial"/>
          <w:sz w:val="18"/>
          <w:szCs w:val="18"/>
        </w:rPr>
      </w:pPr>
      <w:r>
        <w:rPr>
          <w:rFonts w:ascii="Arial" w:hAnsi="Arial" w:cs="Arial"/>
          <w:sz w:val="18"/>
          <w:szCs w:val="18"/>
        </w:rPr>
        <w:t xml:space="preserve">b. </w:t>
      </w:r>
      <w:r w:rsidR="00E16CF5">
        <w:rPr>
          <w:rFonts w:ascii="Arial" w:hAnsi="Arial" w:cs="Arial"/>
          <w:sz w:val="18"/>
          <w:szCs w:val="18"/>
        </w:rPr>
        <w:tab/>
      </w:r>
      <w:r w:rsidRPr="009737F7">
        <w:rPr>
          <w:rFonts w:ascii="Arial" w:hAnsi="Arial" w:cs="Arial"/>
          <w:sz w:val="18"/>
          <w:szCs w:val="18"/>
        </w:rPr>
        <w:t xml:space="preserve">Provide </w:t>
      </w:r>
      <w:r>
        <w:rPr>
          <w:rFonts w:ascii="Arial" w:hAnsi="Arial" w:cs="Arial"/>
          <w:sz w:val="18"/>
          <w:szCs w:val="18"/>
        </w:rPr>
        <w:t>certification of compliance with FEMA 361 Safe Rooms for Tornados and Hurricanes</w:t>
      </w:r>
    </w:p>
    <w:p w:rsidR="006A265A" w:rsidRPr="006A265A" w:rsidRDefault="006A265A" w:rsidP="006A265A">
      <w:pPr>
        <w:ind w:left="2160"/>
        <w:rPr>
          <w:rFonts w:ascii="Arial" w:hAnsi="Arial" w:cs="Arial"/>
          <w:sz w:val="18"/>
          <w:szCs w:val="18"/>
        </w:rPr>
      </w:pPr>
      <w:r>
        <w:rPr>
          <w:rFonts w:ascii="Arial" w:hAnsi="Arial" w:cs="Arial"/>
          <w:sz w:val="18"/>
          <w:szCs w:val="18"/>
        </w:rPr>
        <w:t xml:space="preserve">c. </w:t>
      </w:r>
      <w:r w:rsidR="00E16CF5">
        <w:rPr>
          <w:rFonts w:ascii="Arial" w:hAnsi="Arial" w:cs="Arial"/>
          <w:sz w:val="18"/>
          <w:szCs w:val="18"/>
        </w:rPr>
        <w:tab/>
      </w:r>
      <w:r w:rsidRPr="006A265A">
        <w:rPr>
          <w:rFonts w:ascii="Arial" w:hAnsi="Arial" w:cs="Arial"/>
          <w:sz w:val="18"/>
          <w:szCs w:val="18"/>
        </w:rPr>
        <w:t xml:space="preserve">Provide certification </w:t>
      </w:r>
      <w:r>
        <w:rPr>
          <w:rFonts w:ascii="Arial" w:hAnsi="Arial" w:cs="Arial"/>
          <w:sz w:val="18"/>
          <w:szCs w:val="18"/>
        </w:rPr>
        <w:t xml:space="preserve">of </w:t>
      </w:r>
      <w:r w:rsidRPr="006A265A">
        <w:rPr>
          <w:rFonts w:ascii="Arial" w:hAnsi="Arial" w:cs="Arial"/>
          <w:sz w:val="18"/>
          <w:szCs w:val="18"/>
        </w:rPr>
        <w:t xml:space="preserve">compliance to sustain </w:t>
      </w:r>
      <w:r>
        <w:rPr>
          <w:rFonts w:ascii="Arial" w:hAnsi="Arial" w:cs="Arial"/>
          <w:sz w:val="18"/>
          <w:szCs w:val="18"/>
        </w:rPr>
        <w:t>300</w:t>
      </w:r>
      <w:r w:rsidRPr="006A265A">
        <w:rPr>
          <w:rFonts w:ascii="Arial" w:hAnsi="Arial" w:cs="Arial"/>
          <w:sz w:val="18"/>
          <w:szCs w:val="18"/>
        </w:rPr>
        <w:t xml:space="preserve"> </w:t>
      </w:r>
      <w:proofErr w:type="spellStart"/>
      <w:r w:rsidRPr="006A265A">
        <w:rPr>
          <w:rFonts w:ascii="Arial" w:hAnsi="Arial" w:cs="Arial"/>
          <w:sz w:val="18"/>
          <w:szCs w:val="18"/>
        </w:rPr>
        <w:t>psf</w:t>
      </w:r>
      <w:proofErr w:type="spellEnd"/>
      <w:r w:rsidRPr="006A265A">
        <w:rPr>
          <w:rFonts w:ascii="Arial" w:hAnsi="Arial" w:cs="Arial"/>
          <w:sz w:val="18"/>
          <w:szCs w:val="18"/>
        </w:rPr>
        <w:t xml:space="preserve"> wind pressure in accordance with ASTM E330.</w:t>
      </w:r>
    </w:p>
    <w:p w:rsidR="006A265A" w:rsidRPr="006A265A" w:rsidRDefault="006A265A" w:rsidP="006A265A">
      <w:pPr>
        <w:ind w:left="2160"/>
        <w:rPr>
          <w:rFonts w:ascii="Arial" w:hAnsi="Arial" w:cs="Arial"/>
          <w:sz w:val="18"/>
          <w:szCs w:val="18"/>
        </w:rPr>
      </w:pPr>
      <w:r>
        <w:rPr>
          <w:rFonts w:ascii="Arial" w:hAnsi="Arial" w:cs="Arial"/>
          <w:sz w:val="18"/>
          <w:szCs w:val="18"/>
        </w:rPr>
        <w:t xml:space="preserve">d. </w:t>
      </w:r>
      <w:r w:rsidR="00E16CF5">
        <w:rPr>
          <w:rFonts w:ascii="Arial" w:hAnsi="Arial" w:cs="Arial"/>
          <w:sz w:val="18"/>
          <w:szCs w:val="18"/>
        </w:rPr>
        <w:tab/>
      </w:r>
      <w:r w:rsidRPr="0027250B">
        <w:rPr>
          <w:rFonts w:ascii="Arial" w:hAnsi="Arial" w:cs="Arial"/>
          <w:sz w:val="18"/>
          <w:szCs w:val="18"/>
        </w:rPr>
        <w:t>Provide certification of compliance in accordance with the requirements of ASTM E1886 Large Missile Impact for FEMA 361 assemblies.</w:t>
      </w:r>
    </w:p>
    <w:p w:rsidR="00812B2F" w:rsidRPr="009737F7" w:rsidRDefault="00812B2F" w:rsidP="006A265A">
      <w:pPr>
        <w:ind w:left="2160" w:hanging="720"/>
        <w:rPr>
          <w:rFonts w:ascii="Arial" w:hAnsi="Arial" w:cs="Arial"/>
          <w:sz w:val="18"/>
          <w:szCs w:val="18"/>
        </w:rPr>
      </w:pPr>
    </w:p>
    <w:p w:rsidR="009737F7" w:rsidRPr="009737F7" w:rsidRDefault="009737F7" w:rsidP="009737F7">
      <w:pPr>
        <w:ind w:left="1440"/>
        <w:rPr>
          <w:rFonts w:ascii="Arial" w:hAnsi="Arial" w:cs="Arial"/>
          <w:sz w:val="18"/>
          <w:szCs w:val="18"/>
        </w:rPr>
      </w:pPr>
      <w:r w:rsidRPr="009737F7">
        <w:rPr>
          <w:rFonts w:ascii="Arial" w:hAnsi="Arial" w:cs="Arial"/>
          <w:sz w:val="18"/>
          <w:szCs w:val="18"/>
        </w:rPr>
        <w:t>3.</w:t>
      </w:r>
      <w:r w:rsidRPr="009737F7">
        <w:rPr>
          <w:rFonts w:ascii="Arial" w:hAnsi="Arial" w:cs="Arial"/>
          <w:sz w:val="18"/>
          <w:szCs w:val="18"/>
        </w:rPr>
        <w:tab/>
      </w:r>
      <w:r w:rsidR="00812B2F" w:rsidRPr="00812B2F">
        <w:rPr>
          <w:rFonts w:ascii="Arial" w:hAnsi="Arial" w:cs="Arial"/>
          <w:b/>
          <w:sz w:val="18"/>
          <w:szCs w:val="18"/>
        </w:rPr>
        <w:t>Manufacturer's installation instructions</w:t>
      </w:r>
      <w:r w:rsidR="00812B2F" w:rsidRPr="009737F7">
        <w:rPr>
          <w:rFonts w:ascii="Arial" w:hAnsi="Arial" w:cs="Arial"/>
          <w:sz w:val="18"/>
          <w:szCs w:val="18"/>
        </w:rPr>
        <w:t>.</w:t>
      </w:r>
    </w:p>
    <w:p w:rsidR="009737F7" w:rsidRPr="009737F7" w:rsidRDefault="009737F7" w:rsidP="009737F7">
      <w:pPr>
        <w:ind w:left="2160"/>
        <w:rPr>
          <w:rFonts w:ascii="Arial" w:hAnsi="Arial" w:cs="Arial"/>
          <w:sz w:val="18"/>
          <w:szCs w:val="18"/>
        </w:rPr>
      </w:pPr>
      <w:r w:rsidRPr="009737F7">
        <w:rPr>
          <w:rFonts w:ascii="Arial" w:hAnsi="Arial" w:cs="Arial"/>
          <w:sz w:val="18"/>
          <w:szCs w:val="18"/>
        </w:rPr>
        <w:tab/>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4.</w:t>
      </w:r>
      <w:r w:rsidRPr="009737F7">
        <w:rPr>
          <w:rFonts w:ascii="Arial" w:hAnsi="Arial" w:cs="Arial"/>
          <w:sz w:val="18"/>
          <w:szCs w:val="18"/>
        </w:rPr>
        <w:tab/>
      </w:r>
      <w:r w:rsidRPr="009737F7">
        <w:rPr>
          <w:rFonts w:ascii="Arial" w:hAnsi="Arial" w:cs="Arial"/>
          <w:b/>
          <w:sz w:val="18"/>
          <w:szCs w:val="18"/>
        </w:rPr>
        <w:t>Closeout Submittals:</w:t>
      </w:r>
    </w:p>
    <w:p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Operation and Maintenance Manual.</w:t>
      </w:r>
    </w:p>
    <w:p w:rsidR="009737F7" w:rsidRDefault="009737F7" w:rsidP="009737F7">
      <w:pPr>
        <w:ind w:left="216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Certificate stating that installed materials comply with this specification.</w:t>
      </w:r>
    </w:p>
    <w:p w:rsidR="00812B2F" w:rsidRPr="009737F7" w:rsidRDefault="00812B2F" w:rsidP="009737F7">
      <w:pPr>
        <w:ind w:left="2160"/>
        <w:rPr>
          <w:rFonts w:ascii="Arial" w:hAnsi="Arial" w:cs="Arial"/>
          <w:sz w:val="18"/>
          <w:szCs w:val="18"/>
        </w:rPr>
      </w:pPr>
      <w:r>
        <w:rPr>
          <w:rFonts w:ascii="Arial" w:hAnsi="Arial" w:cs="Arial"/>
          <w:sz w:val="18"/>
          <w:szCs w:val="18"/>
        </w:rPr>
        <w:t xml:space="preserve">c. </w:t>
      </w:r>
      <w:r>
        <w:rPr>
          <w:rFonts w:ascii="Arial" w:hAnsi="Arial" w:cs="Arial"/>
          <w:sz w:val="18"/>
          <w:szCs w:val="18"/>
        </w:rPr>
        <w:tab/>
        <w:t>Warranty Statement</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1.4</w:t>
      </w:r>
      <w:r w:rsidRPr="009737F7">
        <w:rPr>
          <w:rFonts w:ascii="Arial" w:hAnsi="Arial" w:cs="Arial"/>
          <w:sz w:val="18"/>
          <w:szCs w:val="18"/>
        </w:rPr>
        <w:tab/>
        <w:t>QUALITY ASSURANCE</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Qualifications:</w:t>
      </w:r>
    </w:p>
    <w:p w:rsidR="009737F7" w:rsidRPr="009737F7" w:rsidRDefault="009737F7" w:rsidP="009737F7">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Manufacturer Qualifications:</w:t>
      </w:r>
      <w:r w:rsidR="00812B2F">
        <w:rPr>
          <w:rFonts w:ascii="Arial" w:hAnsi="Arial" w:cs="Arial"/>
          <w:sz w:val="18"/>
          <w:szCs w:val="18"/>
        </w:rPr>
        <w:t xml:space="preserve"> ISO 9001:2015</w:t>
      </w:r>
      <w:r w:rsidRPr="009737F7">
        <w:rPr>
          <w:rFonts w:ascii="Arial" w:hAnsi="Arial" w:cs="Arial"/>
          <w:sz w:val="18"/>
          <w:szCs w:val="18"/>
        </w:rPr>
        <w:t xml:space="preserve"> registered and a minimum of five </w:t>
      </w:r>
      <w:proofErr w:type="spellStart"/>
      <w:r w:rsidRPr="009737F7">
        <w:rPr>
          <w:rFonts w:ascii="Arial" w:hAnsi="Arial" w:cs="Arial"/>
          <w:sz w:val="18"/>
          <w:szCs w:val="18"/>
        </w:rPr>
        <w:t>years experience</w:t>
      </w:r>
      <w:proofErr w:type="spellEnd"/>
      <w:r w:rsidRPr="009737F7">
        <w:rPr>
          <w:rFonts w:ascii="Arial" w:hAnsi="Arial" w:cs="Arial"/>
          <w:sz w:val="18"/>
          <w:szCs w:val="18"/>
        </w:rPr>
        <w:t xml:space="preserve"> in producing fire </w:t>
      </w:r>
      <w:r w:rsidRPr="00061DF6">
        <w:rPr>
          <w:rFonts w:ascii="Arial" w:hAnsi="Arial" w:cs="Arial"/>
          <w:sz w:val="18"/>
          <w:szCs w:val="18"/>
        </w:rPr>
        <w:t>and smoke control</w:t>
      </w:r>
      <w:r w:rsidRPr="009737F7">
        <w:rPr>
          <w:rFonts w:ascii="Arial" w:hAnsi="Arial" w:cs="Arial"/>
          <w:sz w:val="18"/>
          <w:szCs w:val="18"/>
        </w:rPr>
        <w:t xml:space="preserve"> units of the type specified.</w:t>
      </w:r>
    </w:p>
    <w:p w:rsidR="009737F7" w:rsidRPr="009737F7" w:rsidRDefault="009737F7" w:rsidP="009737F7">
      <w:pPr>
        <w:ind w:left="144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Installer Qualifications:</w:t>
      </w:r>
      <w:r w:rsidRPr="009737F7">
        <w:rPr>
          <w:rFonts w:ascii="Arial" w:hAnsi="Arial" w:cs="Arial"/>
          <w:sz w:val="18"/>
          <w:szCs w:val="18"/>
        </w:rPr>
        <w:t xml:space="preserve"> Manufacturer's approval.</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1.5</w:t>
      </w:r>
      <w:r w:rsidRPr="009737F7">
        <w:rPr>
          <w:rFonts w:ascii="Arial" w:hAnsi="Arial" w:cs="Arial"/>
          <w:sz w:val="18"/>
          <w:szCs w:val="18"/>
        </w:rPr>
        <w:tab/>
        <w:t>DELIVERY STORAGE AND HANDLING</w:t>
      </w:r>
    </w:p>
    <w:p w:rsidR="009737F7" w:rsidRPr="009737F7" w:rsidRDefault="009737F7" w:rsidP="009737F7">
      <w:pPr>
        <w:ind w:left="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Reference Section 01 66 00–Product Storage and Handling Requirements.</w:t>
      </w:r>
    </w:p>
    <w:p w:rsidR="009737F7" w:rsidRPr="009737F7" w:rsidRDefault="009737F7" w:rsidP="009737F7">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Follow manufacturer's instructions.</w:t>
      </w:r>
    </w:p>
    <w:p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rsidR="009737F7" w:rsidRPr="009737F7" w:rsidRDefault="009737F7" w:rsidP="009737F7">
      <w:pPr>
        <w:rPr>
          <w:rFonts w:ascii="Arial" w:hAnsi="Arial" w:cs="Arial"/>
          <w:sz w:val="18"/>
          <w:szCs w:val="18"/>
        </w:rPr>
      </w:pPr>
      <w:r w:rsidRPr="009737F7">
        <w:rPr>
          <w:rFonts w:ascii="Arial" w:hAnsi="Arial" w:cs="Arial"/>
          <w:sz w:val="18"/>
          <w:szCs w:val="18"/>
        </w:rPr>
        <w:t>1.6</w:t>
      </w:r>
      <w:r w:rsidRPr="009737F7">
        <w:rPr>
          <w:rFonts w:ascii="Arial" w:hAnsi="Arial" w:cs="Arial"/>
          <w:sz w:val="18"/>
          <w:szCs w:val="18"/>
        </w:rPr>
        <w:tab/>
        <w:t>WARRANTY</w:t>
      </w:r>
    </w:p>
    <w:p w:rsidR="009737F7" w:rsidRPr="009737F7" w:rsidRDefault="009737F7" w:rsidP="009737F7">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Standard Warranty:</w:t>
      </w:r>
      <w:r w:rsidRPr="009737F7">
        <w:rPr>
          <w:rFonts w:ascii="Arial" w:hAnsi="Arial" w:cs="Arial"/>
          <w:sz w:val="18"/>
          <w:szCs w:val="18"/>
        </w:rPr>
        <w:t xml:space="preserve"> Two years from date of shipment against defects in material and workmanship. </w:t>
      </w:r>
    </w:p>
    <w:p w:rsidR="009737F7" w:rsidRPr="009737F7" w:rsidRDefault="009737F7" w:rsidP="009737F7">
      <w:pPr>
        <w:ind w:left="144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2F7B9A">
        <w:rPr>
          <w:rFonts w:ascii="Arial" w:hAnsi="Arial" w:cs="Arial"/>
          <w:b/>
          <w:sz w:val="18"/>
          <w:szCs w:val="18"/>
        </w:rPr>
        <w:t>Maintenance:</w:t>
      </w:r>
      <w:r w:rsidR="00006591" w:rsidRPr="002F7B9A">
        <w:rPr>
          <w:rFonts w:ascii="Arial" w:hAnsi="Arial" w:cs="Arial"/>
          <w:sz w:val="18"/>
          <w:szCs w:val="18"/>
        </w:rPr>
        <w:t xml:space="preserve"> Submit </w:t>
      </w:r>
      <w:r w:rsidRPr="002F7B9A">
        <w:rPr>
          <w:rFonts w:ascii="Arial" w:hAnsi="Arial" w:cs="Arial"/>
          <w:sz w:val="18"/>
          <w:szCs w:val="18"/>
        </w:rPr>
        <w:t>maintenance service agreement for installed products</w:t>
      </w:r>
      <w:r w:rsidR="00006591" w:rsidRPr="002F7B9A">
        <w:rPr>
          <w:rFonts w:ascii="Arial" w:hAnsi="Arial" w:cs="Arial"/>
          <w:sz w:val="18"/>
          <w:szCs w:val="18"/>
        </w:rPr>
        <w:t xml:space="preserve"> for owner’s consideration and acceptance</w:t>
      </w:r>
      <w:r w:rsidRPr="002F7B9A">
        <w:rPr>
          <w:rFonts w:ascii="Arial" w:hAnsi="Arial" w:cs="Arial"/>
          <w:sz w:val="18"/>
          <w:szCs w:val="18"/>
        </w:rPr>
        <w:t>.</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b/>
          <w:sz w:val="18"/>
          <w:szCs w:val="18"/>
        </w:rPr>
        <w:t xml:space="preserve">PART </w:t>
      </w:r>
      <w:r w:rsidR="00EB1429" w:rsidRPr="009737F7">
        <w:rPr>
          <w:rFonts w:ascii="Arial" w:hAnsi="Arial" w:cs="Arial"/>
          <w:b/>
          <w:sz w:val="18"/>
          <w:szCs w:val="18"/>
        </w:rPr>
        <w:t>2</w:t>
      </w:r>
      <w:r w:rsidR="00EB1429" w:rsidRPr="009737F7">
        <w:rPr>
          <w:rFonts w:ascii="Arial" w:hAnsi="Arial" w:cs="Arial"/>
          <w:sz w:val="18"/>
          <w:szCs w:val="18"/>
        </w:rPr>
        <w:t xml:space="preserve"> PRODUCTS</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2.1</w:t>
      </w:r>
      <w:r w:rsidRPr="009737F7">
        <w:rPr>
          <w:rFonts w:ascii="Arial" w:hAnsi="Arial" w:cs="Arial"/>
          <w:sz w:val="18"/>
          <w:szCs w:val="18"/>
        </w:rPr>
        <w:tab/>
        <w:t>MANUFACTURER</w:t>
      </w:r>
    </w:p>
    <w:p w:rsidR="009737F7" w:rsidRPr="009737F7" w:rsidRDefault="009737F7" w:rsidP="009737F7">
      <w:pPr>
        <w:rPr>
          <w:rFonts w:ascii="Arial" w:hAnsi="Arial" w:cs="Arial"/>
          <w:sz w:val="18"/>
          <w:szCs w:val="18"/>
        </w:rPr>
      </w:pP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Manufacturer:</w:t>
      </w:r>
      <w:r w:rsidRPr="009737F7">
        <w:rPr>
          <w:rFonts w:ascii="Arial" w:hAnsi="Arial" w:cs="Arial"/>
          <w:sz w:val="18"/>
          <w:szCs w:val="18"/>
        </w:rPr>
        <w:t xml:space="preserve"> </w:t>
      </w:r>
    </w:p>
    <w:p w:rsidR="009737F7" w:rsidRPr="009737F7" w:rsidRDefault="009737F7" w:rsidP="009737F7">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000C351D">
        <w:rPr>
          <w:rFonts w:ascii="Arial" w:hAnsi="Arial" w:cs="Arial"/>
          <w:b/>
          <w:sz w:val="18"/>
          <w:szCs w:val="18"/>
        </w:rPr>
        <w:t>C</w:t>
      </w:r>
      <w:r w:rsidR="00B139AD">
        <w:rPr>
          <w:rFonts w:ascii="Arial" w:hAnsi="Arial" w:cs="Arial"/>
          <w:b/>
          <w:sz w:val="18"/>
          <w:szCs w:val="18"/>
        </w:rPr>
        <w:t>lopay</w:t>
      </w:r>
      <w:r w:rsidRPr="009737F7">
        <w:rPr>
          <w:rFonts w:ascii="Arial" w:hAnsi="Arial" w:cs="Arial"/>
          <w:b/>
          <w:sz w:val="18"/>
          <w:szCs w:val="18"/>
        </w:rPr>
        <w:t>:</w:t>
      </w:r>
      <w:r w:rsidRPr="009737F7">
        <w:rPr>
          <w:rFonts w:ascii="Arial" w:hAnsi="Arial" w:cs="Arial"/>
          <w:sz w:val="18"/>
          <w:szCs w:val="18"/>
        </w:rPr>
        <w:t xml:space="preserve"> </w:t>
      </w:r>
      <w:r w:rsidR="00B139AD">
        <w:rPr>
          <w:rFonts w:ascii="Arial" w:hAnsi="Arial" w:cs="Arial"/>
          <w:sz w:val="18"/>
          <w:szCs w:val="18"/>
        </w:rPr>
        <w:t>8585 Duke Boulevard, Mason, OH 45040</w:t>
      </w:r>
      <w:r w:rsidRPr="009737F7">
        <w:rPr>
          <w:rFonts w:ascii="Arial" w:hAnsi="Arial" w:cs="Arial"/>
          <w:sz w:val="18"/>
          <w:szCs w:val="18"/>
        </w:rPr>
        <w:t xml:space="preserve">. </w:t>
      </w:r>
    </w:p>
    <w:p w:rsidR="009737F7" w:rsidRDefault="009737F7" w:rsidP="009737F7">
      <w:pPr>
        <w:ind w:left="1440"/>
        <w:rPr>
          <w:rFonts w:ascii="Arial" w:hAnsi="Arial" w:cs="Arial"/>
          <w:b/>
          <w:sz w:val="18"/>
          <w:szCs w:val="18"/>
        </w:rPr>
      </w:pPr>
      <w:r w:rsidRPr="006A265A">
        <w:rPr>
          <w:rFonts w:ascii="Arial" w:hAnsi="Arial" w:cs="Arial"/>
          <w:sz w:val="18"/>
          <w:szCs w:val="18"/>
        </w:rPr>
        <w:t>2.</w:t>
      </w:r>
      <w:r w:rsidR="00B139AD">
        <w:rPr>
          <w:rFonts w:ascii="Arial" w:hAnsi="Arial" w:cs="Arial"/>
          <w:b/>
          <w:sz w:val="18"/>
          <w:szCs w:val="18"/>
        </w:rPr>
        <w:tab/>
        <w:t>Cornell</w:t>
      </w:r>
    </w:p>
    <w:p w:rsidR="00B139AD" w:rsidRPr="006A265A" w:rsidRDefault="00B139AD" w:rsidP="009737F7">
      <w:pPr>
        <w:ind w:left="1440"/>
        <w:rPr>
          <w:rFonts w:ascii="Arial" w:hAnsi="Arial" w:cs="Arial"/>
          <w:color w:val="00B050"/>
          <w:sz w:val="18"/>
          <w:szCs w:val="18"/>
        </w:rPr>
      </w:pPr>
      <w:r>
        <w:rPr>
          <w:rFonts w:ascii="Arial" w:hAnsi="Arial" w:cs="Arial"/>
          <w:sz w:val="18"/>
          <w:szCs w:val="18"/>
        </w:rPr>
        <w:t>3.</w:t>
      </w:r>
      <w:r>
        <w:rPr>
          <w:rFonts w:ascii="Arial" w:hAnsi="Arial" w:cs="Arial"/>
          <w:color w:val="00B050"/>
          <w:sz w:val="18"/>
          <w:szCs w:val="18"/>
        </w:rPr>
        <w:tab/>
      </w:r>
      <w:bookmarkStart w:id="0" w:name="_GoBack"/>
      <w:r w:rsidRPr="00B139AD">
        <w:rPr>
          <w:rFonts w:ascii="Arial" w:hAnsi="Arial" w:cs="Arial"/>
          <w:b/>
          <w:sz w:val="18"/>
          <w:szCs w:val="18"/>
        </w:rPr>
        <w:t>Cookson</w:t>
      </w:r>
      <w:bookmarkEnd w:id="0"/>
    </w:p>
    <w:p w:rsidR="009737F7" w:rsidRPr="009737F7" w:rsidRDefault="009737F7" w:rsidP="009737F7">
      <w:pPr>
        <w:rPr>
          <w:rFonts w:ascii="Arial" w:hAnsi="Arial" w:cs="Arial"/>
          <w:sz w:val="18"/>
          <w:szCs w:val="18"/>
        </w:rPr>
      </w:pPr>
    </w:p>
    <w:p w:rsidR="009737F7" w:rsidRPr="009737F7" w:rsidRDefault="009737F7" w:rsidP="009737F7">
      <w:pPr>
        <w:ind w:left="720" w:firstLine="720"/>
        <w:rPr>
          <w:rFonts w:ascii="Arial" w:hAnsi="Arial" w:cs="Arial"/>
          <w:sz w:val="18"/>
          <w:szCs w:val="18"/>
        </w:rPr>
      </w:pPr>
      <w:r w:rsidRPr="009737F7">
        <w:rPr>
          <w:rFonts w:ascii="Arial" w:hAnsi="Arial" w:cs="Arial"/>
          <w:b/>
          <w:sz w:val="18"/>
          <w:szCs w:val="18"/>
        </w:rPr>
        <w:t>Substitutions:</w:t>
      </w:r>
      <w:r w:rsidRPr="009737F7">
        <w:rPr>
          <w:rFonts w:ascii="Arial" w:hAnsi="Arial" w:cs="Arial"/>
          <w:sz w:val="18"/>
          <w:szCs w:val="18"/>
        </w:rPr>
        <w:t xml:space="preserve"> Not permitted.</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lastRenderedPageBreak/>
        <w:t>2.2</w:t>
      </w:r>
      <w:r w:rsidRPr="009737F7">
        <w:rPr>
          <w:rFonts w:ascii="Arial" w:hAnsi="Arial" w:cs="Arial"/>
          <w:sz w:val="18"/>
          <w:szCs w:val="18"/>
        </w:rPr>
        <w:tab/>
        <w:t>PRODUCT INFO</w:t>
      </w:r>
    </w:p>
    <w:p w:rsidR="009737F7" w:rsidRPr="009737F7" w:rsidRDefault="009737F7" w:rsidP="009737F7">
      <w:pPr>
        <w:rPr>
          <w:rFonts w:ascii="Arial" w:hAnsi="Arial" w:cs="Arial"/>
          <w:sz w:val="18"/>
          <w:szCs w:val="18"/>
        </w:rPr>
      </w:pPr>
    </w:p>
    <w:p w:rsidR="009737F7" w:rsidRPr="00315D75" w:rsidRDefault="009737F7" w:rsidP="00315D75">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Model:</w:t>
      </w:r>
      <w:r w:rsidRPr="009737F7">
        <w:rPr>
          <w:rFonts w:ascii="Arial" w:hAnsi="Arial" w:cs="Arial"/>
          <w:sz w:val="18"/>
          <w:szCs w:val="18"/>
        </w:rPr>
        <w:t xml:space="preserve"> </w:t>
      </w:r>
      <w:r w:rsidR="00B139AD">
        <w:rPr>
          <w:rFonts w:ascii="Arial" w:hAnsi="Arial" w:cs="Arial"/>
          <w:sz w:val="18"/>
          <w:szCs w:val="18"/>
        </w:rPr>
        <w:t>C</w:t>
      </w:r>
      <w:r w:rsidR="00315D75" w:rsidRPr="00315D75">
        <w:rPr>
          <w:rFonts w:ascii="Arial" w:hAnsi="Arial" w:cs="Arial"/>
          <w:sz w:val="18"/>
          <w:szCs w:val="18"/>
        </w:rPr>
        <w:t>PRSD361</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2.3</w:t>
      </w:r>
      <w:r w:rsidRPr="009737F7">
        <w:rPr>
          <w:rFonts w:ascii="Arial" w:hAnsi="Arial" w:cs="Arial"/>
          <w:sz w:val="18"/>
          <w:szCs w:val="18"/>
        </w:rPr>
        <w:tab/>
        <w:t>MATERIALS</w:t>
      </w:r>
    </w:p>
    <w:p w:rsidR="009737F7" w:rsidRPr="009737F7" w:rsidRDefault="009737F7" w:rsidP="009737F7">
      <w:pPr>
        <w:rPr>
          <w:rFonts w:ascii="Arial" w:hAnsi="Arial" w:cs="Arial"/>
          <w:sz w:val="18"/>
          <w:szCs w:val="18"/>
        </w:rPr>
      </w:pP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Curtain:</w:t>
      </w:r>
    </w:p>
    <w:p w:rsidR="009737F7" w:rsidRPr="009737F7" w:rsidRDefault="009737F7" w:rsidP="00812B2F">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a.</w:t>
      </w:r>
      <w:r w:rsidRPr="009737F7">
        <w:rPr>
          <w:rFonts w:ascii="Arial" w:hAnsi="Arial" w:cs="Arial"/>
          <w:sz w:val="18"/>
          <w:szCs w:val="18"/>
        </w:rPr>
        <w:tab/>
      </w:r>
      <w:r w:rsidRPr="009737F7">
        <w:rPr>
          <w:rFonts w:ascii="Arial" w:hAnsi="Arial" w:cs="Arial"/>
          <w:b/>
          <w:sz w:val="18"/>
          <w:szCs w:val="18"/>
        </w:rPr>
        <w:t>Steel with Finish as Described Below:</w:t>
      </w:r>
      <w:r w:rsidR="00EA0C51">
        <w:rPr>
          <w:rFonts w:ascii="Arial" w:hAnsi="Arial" w:cs="Arial"/>
          <w:sz w:val="18"/>
          <w:szCs w:val="18"/>
        </w:rPr>
        <w:t xml:space="preserve">  </w:t>
      </w:r>
      <w:r w:rsidR="00812B2F">
        <w:rPr>
          <w:rFonts w:ascii="Arial" w:hAnsi="Arial" w:cs="Arial"/>
          <w:sz w:val="18"/>
          <w:szCs w:val="18"/>
        </w:rPr>
        <w:t>Minimum 12 gauge, ASTM A1008 or ASTM A1011</w:t>
      </w:r>
      <w:r w:rsidR="004A2005">
        <w:rPr>
          <w:rFonts w:ascii="Arial" w:hAnsi="Arial" w:cs="Arial"/>
          <w:sz w:val="18"/>
          <w:szCs w:val="18"/>
        </w:rPr>
        <w:t xml:space="preserve"> grade 40</w:t>
      </w:r>
      <w:r w:rsidR="00812B2F">
        <w:rPr>
          <w:rFonts w:ascii="Arial" w:hAnsi="Arial" w:cs="Arial"/>
          <w:sz w:val="18"/>
          <w:szCs w:val="18"/>
        </w:rPr>
        <w:t xml:space="preserve"> steel</w:t>
      </w:r>
    </w:p>
    <w:p w:rsidR="009737F7" w:rsidRPr="009737F7" w:rsidRDefault="006D319E" w:rsidP="009737F7">
      <w:pPr>
        <w:ind w:left="2160"/>
        <w:rPr>
          <w:rFonts w:ascii="Arial" w:hAnsi="Arial" w:cs="Arial"/>
          <w:sz w:val="18"/>
          <w:szCs w:val="18"/>
        </w:rPr>
      </w:pPr>
      <w:r>
        <w:rPr>
          <w:rFonts w:ascii="Arial" w:hAnsi="Arial" w:cs="Arial"/>
          <w:sz w:val="18"/>
          <w:szCs w:val="18"/>
        </w:rPr>
        <w:t>b</w:t>
      </w:r>
      <w:r w:rsidR="009737F7" w:rsidRPr="009737F7">
        <w:rPr>
          <w:rFonts w:ascii="Arial" w:hAnsi="Arial" w:cs="Arial"/>
          <w:sz w:val="18"/>
          <w:szCs w:val="18"/>
        </w:rPr>
        <w:t>.</w:t>
      </w:r>
      <w:r w:rsidR="009737F7" w:rsidRPr="009737F7">
        <w:rPr>
          <w:rFonts w:ascii="Arial" w:hAnsi="Arial" w:cs="Arial"/>
          <w:sz w:val="18"/>
          <w:szCs w:val="18"/>
        </w:rPr>
        <w:tab/>
      </w:r>
      <w:r w:rsidR="009737F7" w:rsidRPr="009737F7">
        <w:rPr>
          <w:rFonts w:ascii="Arial" w:hAnsi="Arial" w:cs="Arial"/>
          <w:b/>
          <w:sz w:val="18"/>
          <w:szCs w:val="18"/>
        </w:rPr>
        <w:t>Stainless Steel:</w:t>
      </w:r>
      <w:r w:rsidR="00EA0C51">
        <w:rPr>
          <w:rFonts w:ascii="Arial" w:hAnsi="Arial" w:cs="Arial"/>
          <w:sz w:val="18"/>
          <w:szCs w:val="18"/>
        </w:rPr>
        <w:t xml:space="preserve"> 12</w:t>
      </w:r>
      <w:r w:rsidR="009737F7" w:rsidRPr="009737F7">
        <w:rPr>
          <w:rFonts w:ascii="Arial" w:hAnsi="Arial" w:cs="Arial"/>
          <w:sz w:val="18"/>
          <w:szCs w:val="18"/>
        </w:rPr>
        <w:t xml:space="preserve"> gauge AISI type 304 stainless steel</w:t>
      </w:r>
    </w:p>
    <w:p w:rsidR="00812B2F" w:rsidRDefault="00812B2F" w:rsidP="009737F7">
      <w:pPr>
        <w:ind w:left="720" w:firstLine="720"/>
        <w:rPr>
          <w:rFonts w:ascii="Arial" w:hAnsi="Arial" w:cs="Arial"/>
          <w:sz w:val="18"/>
          <w:szCs w:val="18"/>
        </w:rPr>
      </w:pP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Finish:</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rsidR="009737F7" w:rsidRPr="009737F7" w:rsidRDefault="006A265A" w:rsidP="009737F7">
      <w:pPr>
        <w:ind w:left="1440" w:firstLine="720"/>
        <w:rPr>
          <w:rFonts w:ascii="Arial" w:hAnsi="Arial" w:cs="Arial"/>
          <w:sz w:val="18"/>
          <w:szCs w:val="18"/>
        </w:rPr>
      </w:pPr>
      <w:r>
        <w:rPr>
          <w:rFonts w:ascii="Arial" w:hAnsi="Arial" w:cs="Arial"/>
          <w:sz w:val="18"/>
          <w:szCs w:val="18"/>
        </w:rPr>
        <w:t>a.</w:t>
      </w:r>
      <w:r>
        <w:rPr>
          <w:rFonts w:ascii="Arial" w:hAnsi="Arial" w:cs="Arial"/>
          <w:sz w:val="18"/>
          <w:szCs w:val="18"/>
        </w:rPr>
        <w:tab/>
      </w:r>
      <w:proofErr w:type="spellStart"/>
      <w:r w:rsidR="009737F7" w:rsidRPr="009737F7">
        <w:rPr>
          <w:rFonts w:ascii="Arial" w:hAnsi="Arial" w:cs="Arial"/>
          <w:b/>
          <w:sz w:val="18"/>
          <w:szCs w:val="18"/>
        </w:rPr>
        <w:t>SpectraShield</w:t>
      </w:r>
      <w:proofErr w:type="spellEnd"/>
      <w:r w:rsidR="009737F7" w:rsidRPr="009737F7">
        <w:rPr>
          <w:rFonts w:ascii="Arial" w:hAnsi="Arial" w:cs="Arial"/>
          <w:b/>
          <w:sz w:val="18"/>
          <w:szCs w:val="18"/>
          <w:vertAlign w:val="superscript"/>
        </w:rPr>
        <w:t>®</w:t>
      </w:r>
      <w:r w:rsidR="009737F7" w:rsidRPr="009737F7">
        <w:rPr>
          <w:rFonts w:ascii="Arial" w:hAnsi="Arial" w:cs="Arial"/>
          <w:b/>
          <w:sz w:val="18"/>
          <w:szCs w:val="18"/>
        </w:rPr>
        <w:t xml:space="preserve"> Coating System (Color Selected by Architect):</w:t>
      </w:r>
    </w:p>
    <w:p w:rsidR="009737F7" w:rsidRDefault="00EA0C51" w:rsidP="009737F7">
      <w:pPr>
        <w:ind w:left="3600" w:hanging="720"/>
        <w:rPr>
          <w:rFonts w:ascii="Arial" w:hAnsi="Arial" w:cs="Arial"/>
          <w:sz w:val="18"/>
          <w:szCs w:val="18"/>
        </w:rPr>
      </w:pPr>
      <w:r>
        <w:rPr>
          <w:rFonts w:ascii="Arial" w:hAnsi="Arial" w:cs="Arial"/>
          <w:sz w:val="18"/>
          <w:szCs w:val="18"/>
        </w:rPr>
        <w:t>1</w:t>
      </w:r>
      <w:r w:rsidR="009737F7" w:rsidRPr="009737F7">
        <w:rPr>
          <w:rFonts w:ascii="Arial" w:hAnsi="Arial" w:cs="Arial"/>
          <w:sz w:val="18"/>
          <w:szCs w:val="18"/>
        </w:rPr>
        <w:t>)</w:t>
      </w:r>
      <w:r w:rsidR="009737F7" w:rsidRPr="009737F7">
        <w:rPr>
          <w:rFonts w:ascii="Arial" w:hAnsi="Arial" w:cs="Arial"/>
          <w:sz w:val="18"/>
          <w:szCs w:val="18"/>
        </w:rPr>
        <w:tab/>
        <w:t xml:space="preserve">Zirconium pre-treatment followed by baked-on polyester powder coat, with </w:t>
      </w:r>
      <w:r w:rsidR="009737F7" w:rsidRPr="009737F7">
        <w:rPr>
          <w:rFonts w:ascii="Arial" w:hAnsi="Arial" w:cs="Arial"/>
          <w:sz w:val="18"/>
          <w:szCs w:val="18"/>
          <w:highlight w:val="yellow"/>
        </w:rPr>
        <w:t>[color as selected by Architect from manufacturer's standard color range] [custom color as selected by Architect]</w:t>
      </w:r>
      <w:r w:rsidR="009737F7" w:rsidRPr="009737F7">
        <w:rPr>
          <w:rFonts w:ascii="Arial" w:hAnsi="Arial" w:cs="Arial"/>
          <w:sz w:val="18"/>
          <w:szCs w:val="18"/>
        </w:rPr>
        <w:t>; minimum 2.5 mils (0.065 mm) cured film thickness; ASTM D-3363 pencil hardness: H or better</w:t>
      </w:r>
    </w:p>
    <w:p w:rsidR="004664D7" w:rsidRPr="00385452" w:rsidRDefault="006A265A" w:rsidP="00EA0C51">
      <w:pPr>
        <w:pStyle w:val="ListParagraph"/>
        <w:ind w:left="1800" w:firstLine="360"/>
        <w:rPr>
          <w:rFonts w:ascii="Arial" w:hAnsi="Arial" w:cs="Arial"/>
          <w:sz w:val="18"/>
          <w:szCs w:val="18"/>
        </w:rPr>
      </w:pPr>
      <w:r>
        <w:rPr>
          <w:rFonts w:ascii="Arial" w:hAnsi="Arial" w:cs="Arial"/>
          <w:sz w:val="18"/>
          <w:szCs w:val="18"/>
        </w:rPr>
        <w:t>b</w:t>
      </w:r>
      <w:r w:rsidR="004664D7">
        <w:rPr>
          <w:rFonts w:ascii="Arial" w:hAnsi="Arial" w:cs="Arial"/>
          <w:sz w:val="18"/>
          <w:szCs w:val="18"/>
        </w:rPr>
        <w:t xml:space="preserve">. </w:t>
      </w:r>
      <w:r w:rsidR="004664D7">
        <w:rPr>
          <w:rFonts w:ascii="Arial" w:hAnsi="Arial" w:cs="Arial"/>
          <w:sz w:val="18"/>
          <w:szCs w:val="18"/>
        </w:rPr>
        <w:tab/>
      </w:r>
      <w:proofErr w:type="spellStart"/>
      <w:r w:rsidR="004664D7">
        <w:rPr>
          <w:rFonts w:ascii="Arial" w:hAnsi="Arial" w:cs="Arial"/>
          <w:b/>
          <w:sz w:val="18"/>
          <w:szCs w:val="18"/>
        </w:rPr>
        <w:t>Atmoshiel</w:t>
      </w:r>
      <w:r w:rsidR="004664D7" w:rsidRPr="00385452">
        <w:rPr>
          <w:rFonts w:ascii="Arial" w:hAnsi="Arial" w:cs="Arial"/>
          <w:b/>
          <w:sz w:val="18"/>
          <w:szCs w:val="18"/>
        </w:rPr>
        <w:t>d</w:t>
      </w:r>
      <w:proofErr w:type="spellEnd"/>
      <w:r w:rsidR="004664D7" w:rsidRPr="00385452">
        <w:rPr>
          <w:rFonts w:ascii="Arial" w:hAnsi="Arial" w:cs="Arial"/>
          <w:b/>
          <w:sz w:val="18"/>
          <w:szCs w:val="18"/>
          <w:vertAlign w:val="superscript"/>
        </w:rPr>
        <w:t>®</w:t>
      </w:r>
      <w:r w:rsidR="004664D7" w:rsidRPr="00385452">
        <w:rPr>
          <w:rFonts w:ascii="Arial" w:hAnsi="Arial" w:cs="Arial"/>
          <w:sz w:val="18"/>
          <w:szCs w:val="18"/>
        </w:rPr>
        <w:t xml:space="preserve"> </w:t>
      </w:r>
      <w:r w:rsidR="004664D7" w:rsidRPr="00BA546D">
        <w:rPr>
          <w:rFonts w:ascii="Arial" w:hAnsi="Arial" w:cs="Arial"/>
          <w:b/>
          <w:sz w:val="18"/>
          <w:szCs w:val="18"/>
        </w:rPr>
        <w:t>Powder Coating System (Color Selected by Architect):</w:t>
      </w:r>
      <w:r w:rsidR="004664D7">
        <w:rPr>
          <w:rFonts w:ascii="Arial" w:hAnsi="Arial" w:cs="Arial"/>
          <w:sz w:val="18"/>
          <w:szCs w:val="18"/>
        </w:rPr>
        <w:tab/>
      </w:r>
      <w:r w:rsidR="004664D7">
        <w:rPr>
          <w:rFonts w:ascii="Arial" w:hAnsi="Arial" w:cs="Arial"/>
          <w:sz w:val="18"/>
          <w:szCs w:val="18"/>
        </w:rPr>
        <w:tab/>
      </w:r>
    </w:p>
    <w:p w:rsidR="004664D7" w:rsidRPr="009737F7" w:rsidRDefault="00EA0C51" w:rsidP="004664D7">
      <w:pPr>
        <w:pStyle w:val="ListParagraph"/>
        <w:ind w:left="3600" w:hanging="720"/>
        <w:rPr>
          <w:rFonts w:ascii="Arial" w:hAnsi="Arial" w:cs="Arial"/>
          <w:sz w:val="18"/>
          <w:szCs w:val="18"/>
        </w:rPr>
      </w:pPr>
      <w:r>
        <w:rPr>
          <w:rFonts w:ascii="Arial" w:hAnsi="Arial" w:cs="Arial"/>
          <w:sz w:val="18"/>
          <w:szCs w:val="18"/>
        </w:rPr>
        <w:t>1</w:t>
      </w:r>
      <w:r w:rsidR="004664D7" w:rsidRPr="00385452">
        <w:rPr>
          <w:rFonts w:ascii="Arial" w:hAnsi="Arial" w:cs="Arial"/>
          <w:sz w:val="18"/>
          <w:szCs w:val="18"/>
        </w:rPr>
        <w:t>)</w:t>
      </w:r>
      <w:r w:rsidR="004664D7" w:rsidRPr="00385452">
        <w:rPr>
          <w:rFonts w:ascii="Arial" w:hAnsi="Arial" w:cs="Arial"/>
          <w:sz w:val="18"/>
          <w:szCs w:val="18"/>
        </w:rPr>
        <w:tab/>
        <w:t xml:space="preserve">Zirconium pre-treatment followed by baked-on polyester powder coat, with </w:t>
      </w:r>
      <w:r w:rsidR="004664D7" w:rsidRPr="00385452">
        <w:rPr>
          <w:rFonts w:ascii="Arial" w:hAnsi="Arial" w:cs="Arial"/>
          <w:sz w:val="18"/>
          <w:szCs w:val="18"/>
          <w:highlight w:val="yellow"/>
        </w:rPr>
        <w:t>[</w:t>
      </w:r>
      <w:r w:rsidR="004664D7">
        <w:rPr>
          <w:rFonts w:ascii="Arial" w:hAnsi="Arial" w:cs="Arial"/>
          <w:sz w:val="18"/>
          <w:szCs w:val="18"/>
          <w:highlight w:val="yellow"/>
        </w:rPr>
        <w:t xml:space="preserve">weathered iron, weathered brown, earth, weathered bronze, terra cotta, stucco, platinum, </w:t>
      </w:r>
      <w:proofErr w:type="spellStart"/>
      <w:r w:rsidR="004664D7">
        <w:rPr>
          <w:rFonts w:ascii="Arial" w:hAnsi="Arial" w:cs="Arial"/>
          <w:sz w:val="18"/>
          <w:szCs w:val="18"/>
          <w:highlight w:val="yellow"/>
        </w:rPr>
        <w:t>olde</w:t>
      </w:r>
      <w:proofErr w:type="spellEnd"/>
      <w:r w:rsidR="004664D7">
        <w:rPr>
          <w:rFonts w:ascii="Arial" w:hAnsi="Arial" w:cs="Arial"/>
          <w:sz w:val="18"/>
          <w:szCs w:val="18"/>
          <w:highlight w:val="yellow"/>
        </w:rPr>
        <w:t xml:space="preserve"> copper, rust, dark roast, weathered copper]</w:t>
      </w:r>
      <w:r w:rsidR="004664D7" w:rsidRPr="00385452">
        <w:rPr>
          <w:rFonts w:ascii="Arial" w:hAnsi="Arial" w:cs="Arial"/>
          <w:sz w:val="18"/>
          <w:szCs w:val="18"/>
        </w:rPr>
        <w:t>; minimum 2.5 mils (0.065 mm) cured film thickness; ASTM D-3363 pencil hardness: H or better</w:t>
      </w:r>
    </w:p>
    <w:p w:rsidR="009737F7" w:rsidRPr="009737F7" w:rsidRDefault="006A265A" w:rsidP="009737F7">
      <w:pPr>
        <w:ind w:left="2160"/>
        <w:rPr>
          <w:rFonts w:ascii="Arial" w:hAnsi="Arial" w:cs="Arial"/>
          <w:sz w:val="18"/>
          <w:szCs w:val="18"/>
        </w:rPr>
      </w:pPr>
      <w:r>
        <w:rPr>
          <w:rFonts w:ascii="Arial" w:hAnsi="Arial" w:cs="Arial"/>
          <w:sz w:val="18"/>
          <w:szCs w:val="18"/>
        </w:rPr>
        <w:t>c</w:t>
      </w:r>
      <w:r w:rsidR="009737F7" w:rsidRPr="009737F7">
        <w:rPr>
          <w:rFonts w:ascii="Arial" w:hAnsi="Arial" w:cs="Arial"/>
          <w:sz w:val="18"/>
          <w:szCs w:val="18"/>
        </w:rPr>
        <w:t>.</w:t>
      </w:r>
      <w:r w:rsidR="009737F7" w:rsidRPr="009737F7">
        <w:rPr>
          <w:rFonts w:ascii="Arial" w:hAnsi="Arial" w:cs="Arial"/>
          <w:sz w:val="18"/>
          <w:szCs w:val="18"/>
        </w:rPr>
        <w:tab/>
      </w:r>
      <w:r w:rsidR="009737F7" w:rsidRPr="009737F7">
        <w:rPr>
          <w:rFonts w:ascii="Arial" w:hAnsi="Arial" w:cs="Arial"/>
          <w:b/>
          <w:sz w:val="18"/>
          <w:szCs w:val="18"/>
        </w:rPr>
        <w:t>Stainless Steel:</w:t>
      </w:r>
      <w:r w:rsidR="009737F7" w:rsidRPr="009737F7">
        <w:rPr>
          <w:rFonts w:ascii="Arial" w:hAnsi="Arial" w:cs="Arial"/>
          <w:sz w:val="18"/>
          <w:szCs w:val="18"/>
        </w:rPr>
        <w:t xml:space="preserve"> #4 type 304 finish</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color w:val="C00000"/>
          <w:sz w:val="16"/>
          <w:szCs w:val="16"/>
        </w:rPr>
      </w:pPr>
      <w:r w:rsidRPr="009737F7">
        <w:rPr>
          <w:rFonts w:ascii="Arial" w:hAnsi="Arial" w:cs="Arial"/>
          <w:b/>
          <w:color w:val="C00000"/>
          <w:sz w:val="16"/>
          <w:szCs w:val="16"/>
        </w:rPr>
        <w:t>** NOTE TO SPECIFIER</w:t>
      </w:r>
      <w:r w:rsidRPr="009737F7">
        <w:rPr>
          <w:rFonts w:ascii="Arial" w:hAnsi="Arial" w:cs="Arial"/>
          <w:color w:val="C00000"/>
          <w:sz w:val="16"/>
          <w:szCs w:val="16"/>
        </w:rPr>
        <w:t xml:space="preserve"> ** For vinyl decal graphic, max. height is 10 ft.; no width limit.</w:t>
      </w:r>
    </w:p>
    <w:p w:rsidR="009737F7" w:rsidRPr="009737F7" w:rsidRDefault="009737F7" w:rsidP="009737F7">
      <w:pPr>
        <w:ind w:left="360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Vinyl Decal Graphics:</w:t>
      </w:r>
      <w:r w:rsidRPr="009737F7">
        <w:rPr>
          <w:rFonts w:ascii="Arial" w:hAnsi="Arial" w:cs="Arial"/>
          <w:sz w:val="18"/>
          <w:szCs w:val="18"/>
        </w:rPr>
        <w:t xml:space="preserve"> Flat face surface of door curtain slats to include factory applied </w:t>
      </w:r>
      <w:r w:rsidRPr="009737F7">
        <w:rPr>
          <w:rFonts w:ascii="Arial" w:hAnsi="Arial" w:cs="Arial"/>
          <w:sz w:val="18"/>
          <w:szCs w:val="18"/>
          <w:highlight w:val="yellow"/>
        </w:rPr>
        <w:t>[4] [2]</w:t>
      </w:r>
      <w:r w:rsidRPr="009737F7">
        <w:rPr>
          <w:rFonts w:ascii="Arial" w:hAnsi="Arial" w:cs="Arial"/>
          <w:sz w:val="18"/>
          <w:szCs w:val="18"/>
        </w:rPr>
        <w:t xml:space="preserve"> -color process, 2 mil thick vinyl graphic image, 3M</w:t>
      </w:r>
      <w:r w:rsidRPr="009737F7">
        <w:rPr>
          <w:rFonts w:ascii="Arial" w:hAnsi="Arial" w:cs="Arial"/>
          <w:sz w:val="18"/>
          <w:szCs w:val="18"/>
          <w:vertAlign w:val="superscript"/>
        </w:rPr>
        <w:sym w:font="Symbol" w:char="F0D2"/>
      </w:r>
      <w:r>
        <w:rPr>
          <w:rFonts w:ascii="Arial" w:hAnsi="Arial" w:cs="Arial"/>
          <w:sz w:val="18"/>
          <w:szCs w:val="18"/>
          <w:vertAlign w:val="superscript"/>
        </w:rPr>
        <w:t xml:space="preserve"> </w:t>
      </w:r>
      <w:r w:rsidRPr="009737F7">
        <w:rPr>
          <w:rFonts w:ascii="Arial" w:hAnsi="Arial" w:cs="Arial"/>
          <w:sz w:val="18"/>
          <w:szCs w:val="18"/>
        </w:rPr>
        <w:t xml:space="preserve">or equal. Graphic image to be selected and electronically supplied by customer. </w:t>
      </w:r>
    </w:p>
    <w:p w:rsidR="009737F7" w:rsidRPr="009737F7" w:rsidRDefault="009737F7" w:rsidP="009737F7">
      <w:pPr>
        <w:rPr>
          <w:rFonts w:ascii="Arial" w:hAnsi="Arial" w:cs="Arial"/>
          <w:sz w:val="18"/>
          <w:szCs w:val="18"/>
        </w:rPr>
      </w:pPr>
    </w:p>
    <w:p w:rsidR="009737F7" w:rsidRPr="009737F7" w:rsidRDefault="009737F7" w:rsidP="009737F7">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Endlocks:</w:t>
      </w:r>
      <w:r w:rsidRPr="009737F7">
        <w:rPr>
          <w:rFonts w:ascii="Arial" w:hAnsi="Arial" w:cs="Arial"/>
          <w:sz w:val="18"/>
          <w:szCs w:val="18"/>
        </w:rPr>
        <w:t xml:space="preserve"> </w:t>
      </w:r>
    </w:p>
    <w:p w:rsidR="008A3D65" w:rsidRDefault="00006591" w:rsidP="00006591">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t>Retention groove integrated into the body of the slat use</w:t>
      </w:r>
      <w:r w:rsidR="008A3D65">
        <w:rPr>
          <w:rFonts w:ascii="Arial" w:hAnsi="Arial" w:cs="Arial"/>
          <w:sz w:val="18"/>
          <w:szCs w:val="18"/>
        </w:rPr>
        <w:t>d</w:t>
      </w:r>
      <w:r>
        <w:rPr>
          <w:rFonts w:ascii="Arial" w:hAnsi="Arial" w:cs="Arial"/>
          <w:sz w:val="18"/>
          <w:szCs w:val="18"/>
        </w:rPr>
        <w:t xml:space="preserve"> to retain the slats within the guides.</w:t>
      </w:r>
    </w:p>
    <w:p w:rsidR="009737F7" w:rsidRPr="009737F7" w:rsidRDefault="008A3D65" w:rsidP="00006591">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t xml:space="preserve">16 gauge aluminum secured with tabs integrated into the body of the slat used to </w:t>
      </w:r>
      <w:r w:rsidR="00081777">
        <w:rPr>
          <w:rFonts w:ascii="Arial" w:hAnsi="Arial" w:cs="Arial"/>
          <w:sz w:val="18"/>
          <w:szCs w:val="18"/>
        </w:rPr>
        <w:t>restrain the slats in a horizontal position relative to one another.</w:t>
      </w:r>
      <w:r w:rsidR="00006591">
        <w:rPr>
          <w:rFonts w:ascii="Arial" w:hAnsi="Arial" w:cs="Arial"/>
          <w:sz w:val="18"/>
          <w:szCs w:val="18"/>
        </w:rPr>
        <w:tab/>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9737F7">
        <w:rPr>
          <w:rFonts w:ascii="Arial" w:hAnsi="Arial" w:cs="Arial"/>
          <w:b/>
          <w:sz w:val="18"/>
          <w:szCs w:val="18"/>
        </w:rPr>
        <w:t>Bottom Bar:</w:t>
      </w:r>
      <w:r w:rsidRPr="009737F7">
        <w:rPr>
          <w:rFonts w:ascii="Arial" w:hAnsi="Arial" w:cs="Arial"/>
          <w:sz w:val="18"/>
          <w:szCs w:val="18"/>
        </w:rPr>
        <w:t xml:space="preserve"> </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Configuration:</w:t>
      </w:r>
      <w:r w:rsidRPr="009737F7">
        <w:rPr>
          <w:rFonts w:ascii="Arial" w:hAnsi="Arial" w:cs="Arial"/>
          <w:sz w:val="18"/>
          <w:szCs w:val="18"/>
        </w:rPr>
        <w:t xml:space="preserve"> </w:t>
      </w:r>
    </w:p>
    <w:p w:rsidR="009737F7" w:rsidRPr="009737F7" w:rsidRDefault="009737F7" w:rsidP="00EA0C51">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004A72A0" w:rsidRPr="004A72A0">
        <w:rPr>
          <w:rFonts w:ascii="Arial" w:hAnsi="Arial" w:cs="Arial"/>
          <w:sz w:val="18"/>
          <w:szCs w:val="18"/>
        </w:rPr>
        <w:t xml:space="preserve">12G formed bottom bar profile with </w:t>
      </w:r>
      <w:r w:rsidR="00E26972">
        <w:rPr>
          <w:rFonts w:ascii="Arial" w:hAnsi="Arial" w:cs="Arial"/>
          <w:sz w:val="18"/>
          <w:szCs w:val="18"/>
        </w:rPr>
        <w:t>steel</w:t>
      </w:r>
      <w:r w:rsidR="00081777">
        <w:rPr>
          <w:rFonts w:ascii="Arial" w:hAnsi="Arial" w:cs="Arial"/>
          <w:sz w:val="18"/>
          <w:szCs w:val="18"/>
        </w:rPr>
        <w:t xml:space="preserve"> [stainless steel]</w:t>
      </w:r>
      <w:r w:rsidR="00E26972">
        <w:rPr>
          <w:rFonts w:ascii="Arial" w:hAnsi="Arial" w:cs="Arial"/>
          <w:sz w:val="18"/>
          <w:szCs w:val="18"/>
        </w:rPr>
        <w:t xml:space="preserve"> </w:t>
      </w:r>
      <w:r w:rsidR="004A72A0" w:rsidRPr="004A72A0">
        <w:rPr>
          <w:rFonts w:ascii="Arial" w:hAnsi="Arial" w:cs="Arial"/>
          <w:sz w:val="18"/>
          <w:szCs w:val="18"/>
        </w:rPr>
        <w:t xml:space="preserve">strengthening insert </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Finish:</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rsidR="004A72A0" w:rsidRPr="009737F7" w:rsidRDefault="009737F7" w:rsidP="004A72A0">
      <w:pPr>
        <w:ind w:left="1440"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proofErr w:type="spellStart"/>
      <w:r w:rsidR="004A72A0" w:rsidRPr="009737F7">
        <w:rPr>
          <w:rFonts w:ascii="Arial" w:hAnsi="Arial" w:cs="Arial"/>
          <w:b/>
          <w:sz w:val="18"/>
          <w:szCs w:val="18"/>
        </w:rPr>
        <w:t>SpectraShield</w:t>
      </w:r>
      <w:proofErr w:type="spellEnd"/>
      <w:r w:rsidR="004A72A0" w:rsidRPr="009737F7">
        <w:rPr>
          <w:rFonts w:ascii="Arial" w:hAnsi="Arial" w:cs="Arial"/>
          <w:b/>
          <w:sz w:val="18"/>
          <w:szCs w:val="18"/>
          <w:vertAlign w:val="superscript"/>
        </w:rPr>
        <w:t>®</w:t>
      </w:r>
      <w:r w:rsidR="004A72A0" w:rsidRPr="009737F7">
        <w:rPr>
          <w:rFonts w:ascii="Arial" w:hAnsi="Arial" w:cs="Arial"/>
          <w:b/>
          <w:sz w:val="18"/>
          <w:szCs w:val="18"/>
        </w:rPr>
        <w:t xml:space="preserve"> Coating System (Color Selected by Architect):</w:t>
      </w:r>
    </w:p>
    <w:p w:rsidR="004A72A0" w:rsidRDefault="004A72A0" w:rsidP="004A72A0">
      <w:pPr>
        <w:ind w:left="3600" w:hanging="720"/>
        <w:rPr>
          <w:rFonts w:ascii="Arial" w:hAnsi="Arial" w:cs="Arial"/>
          <w:sz w:val="18"/>
          <w:szCs w:val="18"/>
        </w:rPr>
      </w:pPr>
      <w:r>
        <w:rPr>
          <w:rFonts w:ascii="Arial" w:hAnsi="Arial" w:cs="Arial"/>
          <w:sz w:val="18"/>
          <w:szCs w:val="18"/>
        </w:rPr>
        <w:t>1</w:t>
      </w:r>
      <w:r w:rsidRPr="009737F7">
        <w:rPr>
          <w:rFonts w:ascii="Arial" w:hAnsi="Arial" w:cs="Arial"/>
          <w:sz w:val="18"/>
          <w:szCs w:val="18"/>
        </w:rPr>
        <w:t>)</w:t>
      </w:r>
      <w:r w:rsidRPr="009737F7">
        <w:rPr>
          <w:rFonts w:ascii="Arial" w:hAnsi="Arial" w:cs="Arial"/>
          <w:sz w:val="18"/>
          <w:szCs w:val="18"/>
        </w:rPr>
        <w:tab/>
        <w:t xml:space="preserve">Zirconium pre-treatment followed by baked-on polyester powder coat, with </w:t>
      </w:r>
      <w:r w:rsidRPr="009737F7">
        <w:rPr>
          <w:rFonts w:ascii="Arial" w:hAnsi="Arial" w:cs="Arial"/>
          <w:sz w:val="18"/>
          <w:szCs w:val="18"/>
          <w:highlight w:val="yellow"/>
        </w:rPr>
        <w:t>[color as selected by Architect from manufacturer's standard color range] [custom color as selected by Architect]</w:t>
      </w:r>
      <w:r w:rsidRPr="009737F7">
        <w:rPr>
          <w:rFonts w:ascii="Arial" w:hAnsi="Arial" w:cs="Arial"/>
          <w:sz w:val="18"/>
          <w:szCs w:val="18"/>
        </w:rPr>
        <w:t>; minimum 2.5 mils (0.065 mm) cured film thickness; ASTM D-3363 pencil hardness: H or better</w:t>
      </w:r>
    </w:p>
    <w:p w:rsidR="004A72A0" w:rsidRPr="00385452" w:rsidRDefault="006A265A" w:rsidP="004A72A0">
      <w:pPr>
        <w:pStyle w:val="ListParagraph"/>
        <w:ind w:left="1800" w:firstLine="360"/>
        <w:rPr>
          <w:rFonts w:ascii="Arial" w:hAnsi="Arial" w:cs="Arial"/>
          <w:sz w:val="18"/>
          <w:szCs w:val="18"/>
        </w:rPr>
      </w:pPr>
      <w:r>
        <w:rPr>
          <w:rFonts w:ascii="Arial" w:hAnsi="Arial" w:cs="Arial"/>
          <w:sz w:val="18"/>
          <w:szCs w:val="18"/>
        </w:rPr>
        <w:t>b</w:t>
      </w:r>
      <w:r w:rsidR="004A72A0">
        <w:rPr>
          <w:rFonts w:ascii="Arial" w:hAnsi="Arial" w:cs="Arial"/>
          <w:sz w:val="18"/>
          <w:szCs w:val="18"/>
        </w:rPr>
        <w:t xml:space="preserve">. </w:t>
      </w:r>
      <w:r w:rsidR="004A72A0">
        <w:rPr>
          <w:rFonts w:ascii="Arial" w:hAnsi="Arial" w:cs="Arial"/>
          <w:sz w:val="18"/>
          <w:szCs w:val="18"/>
        </w:rPr>
        <w:tab/>
      </w:r>
      <w:proofErr w:type="spellStart"/>
      <w:r w:rsidR="004A72A0">
        <w:rPr>
          <w:rFonts w:ascii="Arial" w:hAnsi="Arial" w:cs="Arial"/>
          <w:b/>
          <w:sz w:val="18"/>
          <w:szCs w:val="18"/>
        </w:rPr>
        <w:t>Atmoshiel</w:t>
      </w:r>
      <w:r w:rsidR="004A72A0" w:rsidRPr="00385452">
        <w:rPr>
          <w:rFonts w:ascii="Arial" w:hAnsi="Arial" w:cs="Arial"/>
          <w:b/>
          <w:sz w:val="18"/>
          <w:szCs w:val="18"/>
        </w:rPr>
        <w:t>d</w:t>
      </w:r>
      <w:proofErr w:type="spellEnd"/>
      <w:r w:rsidR="004A72A0" w:rsidRPr="00385452">
        <w:rPr>
          <w:rFonts w:ascii="Arial" w:hAnsi="Arial" w:cs="Arial"/>
          <w:b/>
          <w:sz w:val="18"/>
          <w:szCs w:val="18"/>
          <w:vertAlign w:val="superscript"/>
        </w:rPr>
        <w:t>®</w:t>
      </w:r>
      <w:r w:rsidR="004A72A0" w:rsidRPr="00385452">
        <w:rPr>
          <w:rFonts w:ascii="Arial" w:hAnsi="Arial" w:cs="Arial"/>
          <w:sz w:val="18"/>
          <w:szCs w:val="18"/>
        </w:rPr>
        <w:t xml:space="preserve"> </w:t>
      </w:r>
      <w:r w:rsidR="004A72A0" w:rsidRPr="00BA546D">
        <w:rPr>
          <w:rFonts w:ascii="Arial" w:hAnsi="Arial" w:cs="Arial"/>
          <w:b/>
          <w:sz w:val="18"/>
          <w:szCs w:val="18"/>
        </w:rPr>
        <w:t>Powder Coating System (Color Selected by Architect):</w:t>
      </w:r>
      <w:r w:rsidR="004A72A0">
        <w:rPr>
          <w:rFonts w:ascii="Arial" w:hAnsi="Arial" w:cs="Arial"/>
          <w:sz w:val="18"/>
          <w:szCs w:val="18"/>
        </w:rPr>
        <w:tab/>
      </w:r>
      <w:r w:rsidR="004A72A0">
        <w:rPr>
          <w:rFonts w:ascii="Arial" w:hAnsi="Arial" w:cs="Arial"/>
          <w:sz w:val="18"/>
          <w:szCs w:val="18"/>
        </w:rPr>
        <w:tab/>
      </w:r>
    </w:p>
    <w:p w:rsidR="004A72A0" w:rsidRPr="009737F7" w:rsidRDefault="004A72A0" w:rsidP="004A72A0">
      <w:pPr>
        <w:pStyle w:val="ListParagraph"/>
        <w:ind w:left="3600" w:hanging="720"/>
        <w:rPr>
          <w:rFonts w:ascii="Arial" w:hAnsi="Arial" w:cs="Arial"/>
          <w:sz w:val="18"/>
          <w:szCs w:val="18"/>
        </w:rPr>
      </w:pPr>
      <w:r>
        <w:rPr>
          <w:rFonts w:ascii="Arial" w:hAnsi="Arial" w:cs="Arial"/>
          <w:sz w:val="18"/>
          <w:szCs w:val="18"/>
        </w:rPr>
        <w:t>1</w:t>
      </w:r>
      <w:r w:rsidRPr="00385452">
        <w:rPr>
          <w:rFonts w:ascii="Arial" w:hAnsi="Arial" w:cs="Arial"/>
          <w:sz w:val="18"/>
          <w:szCs w:val="18"/>
        </w:rPr>
        <w:t>)</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 xml:space="preserve">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rsidR="004A72A0" w:rsidRPr="009737F7" w:rsidRDefault="006A265A" w:rsidP="004A72A0">
      <w:pPr>
        <w:ind w:left="2160"/>
        <w:rPr>
          <w:rFonts w:ascii="Arial" w:hAnsi="Arial" w:cs="Arial"/>
          <w:sz w:val="18"/>
          <w:szCs w:val="18"/>
        </w:rPr>
      </w:pPr>
      <w:r>
        <w:rPr>
          <w:rFonts w:ascii="Arial" w:hAnsi="Arial" w:cs="Arial"/>
          <w:sz w:val="18"/>
          <w:szCs w:val="18"/>
        </w:rPr>
        <w:t>c</w:t>
      </w:r>
      <w:r w:rsidR="004A72A0" w:rsidRPr="009737F7">
        <w:rPr>
          <w:rFonts w:ascii="Arial" w:hAnsi="Arial" w:cs="Arial"/>
          <w:sz w:val="18"/>
          <w:szCs w:val="18"/>
        </w:rPr>
        <w:t>.</w:t>
      </w:r>
      <w:r w:rsidR="004A72A0" w:rsidRPr="009737F7">
        <w:rPr>
          <w:rFonts w:ascii="Arial" w:hAnsi="Arial" w:cs="Arial"/>
          <w:sz w:val="18"/>
          <w:szCs w:val="18"/>
        </w:rPr>
        <w:tab/>
      </w:r>
      <w:r w:rsidR="004A72A0" w:rsidRPr="009737F7">
        <w:rPr>
          <w:rFonts w:ascii="Arial" w:hAnsi="Arial" w:cs="Arial"/>
          <w:b/>
          <w:sz w:val="18"/>
          <w:szCs w:val="18"/>
        </w:rPr>
        <w:t>Stainless Steel:</w:t>
      </w:r>
      <w:r w:rsidR="004A72A0" w:rsidRPr="009737F7">
        <w:rPr>
          <w:rFonts w:ascii="Arial" w:hAnsi="Arial" w:cs="Arial"/>
          <w:sz w:val="18"/>
          <w:szCs w:val="18"/>
        </w:rPr>
        <w:t xml:space="preserve"> #4 type 304 finish</w:t>
      </w:r>
    </w:p>
    <w:p w:rsidR="009737F7" w:rsidRPr="009737F7" w:rsidRDefault="009737F7" w:rsidP="004A72A0">
      <w:pPr>
        <w:ind w:left="2880" w:hanging="720"/>
        <w:rPr>
          <w:rFonts w:ascii="Arial" w:hAnsi="Arial" w:cs="Arial"/>
          <w:sz w:val="18"/>
          <w:szCs w:val="18"/>
        </w:rPr>
      </w:pPr>
    </w:p>
    <w:p w:rsidR="009737F7" w:rsidRPr="009737F7" w:rsidRDefault="009737F7" w:rsidP="00CA2662">
      <w:pPr>
        <w:ind w:firstLine="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r>
      <w:r w:rsidRPr="00CA2662">
        <w:rPr>
          <w:rFonts w:ascii="Arial" w:hAnsi="Arial" w:cs="Arial"/>
          <w:b/>
          <w:sz w:val="18"/>
          <w:szCs w:val="18"/>
        </w:rPr>
        <w:t>Guides:</w:t>
      </w:r>
      <w:r w:rsidRPr="009737F7">
        <w:rPr>
          <w:rFonts w:ascii="Arial" w:hAnsi="Arial" w:cs="Arial"/>
          <w:sz w:val="18"/>
          <w:szCs w:val="18"/>
        </w:rPr>
        <w:t xml:space="preserve"> </w:t>
      </w:r>
    </w:p>
    <w:p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1.</w:t>
      </w:r>
      <w:r w:rsidRPr="00CA2662">
        <w:rPr>
          <w:rFonts w:ascii="Arial" w:hAnsi="Arial" w:cs="Arial"/>
          <w:b/>
          <w:sz w:val="18"/>
          <w:szCs w:val="18"/>
        </w:rPr>
        <w:tab/>
        <w:t>Fabrication</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006D319E" w:rsidRPr="006D319E">
        <w:rPr>
          <w:rFonts w:ascii="Arial" w:hAnsi="Arial" w:cs="Arial"/>
          <w:sz w:val="18"/>
          <w:szCs w:val="18"/>
        </w:rPr>
        <w:t xml:space="preserve"> </w:t>
      </w:r>
      <w:r w:rsidR="006D319E">
        <w:rPr>
          <w:rFonts w:ascii="Arial" w:hAnsi="Arial" w:cs="Arial"/>
          <w:sz w:val="18"/>
          <w:szCs w:val="18"/>
        </w:rPr>
        <w:tab/>
      </w:r>
      <w:r w:rsidR="006D319E" w:rsidRPr="00CF77D4">
        <w:rPr>
          <w:rFonts w:ascii="Arial" w:hAnsi="Arial" w:cs="Arial"/>
          <w:sz w:val="18"/>
          <w:szCs w:val="18"/>
        </w:rPr>
        <w:t xml:space="preserve">Minimum 1/4 inch (6.35mm) [structural steel] Top of inner and outer guide shapes to be flared outwards to form </w:t>
      </w:r>
      <w:proofErr w:type="spellStart"/>
      <w:r w:rsidR="006D319E" w:rsidRPr="00CF77D4">
        <w:rPr>
          <w:rFonts w:ascii="Arial" w:hAnsi="Arial" w:cs="Arial"/>
          <w:sz w:val="18"/>
          <w:szCs w:val="18"/>
        </w:rPr>
        <w:t>bellmouth</w:t>
      </w:r>
      <w:proofErr w:type="spellEnd"/>
      <w:r w:rsidR="006D319E" w:rsidRPr="00CF77D4">
        <w:rPr>
          <w:rFonts w:ascii="Arial" w:hAnsi="Arial" w:cs="Arial"/>
          <w:sz w:val="18"/>
          <w:szCs w:val="18"/>
        </w:rPr>
        <w:t xml:space="preserve"> for smooth entry of curtain into </w:t>
      </w:r>
      <w:r w:rsidR="006D319E" w:rsidRPr="00CF77D4">
        <w:rPr>
          <w:rFonts w:ascii="Arial" w:hAnsi="Arial" w:cs="Arial"/>
          <w:sz w:val="18"/>
          <w:szCs w:val="18"/>
        </w:rPr>
        <w:lastRenderedPageBreak/>
        <w:t>guides. Top 16 ½” (419.10 mm) of coil side guide shapes to be removable for ease of curtain installation and as needed for future curtain service.</w:t>
      </w:r>
      <w:r w:rsidR="006D319E" w:rsidRPr="009737F7">
        <w:rPr>
          <w:rFonts w:ascii="Arial" w:hAnsi="Arial" w:cs="Arial"/>
          <w:sz w:val="18"/>
          <w:szCs w:val="18"/>
        </w:rPr>
        <w:t xml:space="preserve">   </w:t>
      </w:r>
    </w:p>
    <w:p w:rsidR="009737F7" w:rsidRPr="009737F7" w:rsidRDefault="00CA2662" w:rsidP="009737F7">
      <w:pPr>
        <w:rPr>
          <w:rFonts w:ascii="Arial" w:hAnsi="Arial" w:cs="Arial"/>
          <w:sz w:val="18"/>
          <w:szCs w:val="18"/>
        </w:rPr>
      </w:pPr>
      <w:r>
        <w:rPr>
          <w:rFonts w:ascii="Arial" w:hAnsi="Arial" w:cs="Arial"/>
          <w:sz w:val="18"/>
          <w:szCs w:val="18"/>
        </w:rPr>
        <w:tab/>
      </w:r>
    </w:p>
    <w:p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CA2662">
        <w:rPr>
          <w:rFonts w:ascii="Arial" w:hAnsi="Arial" w:cs="Arial"/>
          <w:b/>
          <w:sz w:val="18"/>
          <w:szCs w:val="18"/>
        </w:rPr>
        <w:t>Finish:</w:t>
      </w: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rsidR="00023C70" w:rsidRPr="009737F7" w:rsidRDefault="009737F7" w:rsidP="006A265A">
      <w:pPr>
        <w:ind w:left="720" w:firstLine="720"/>
        <w:rPr>
          <w:rFonts w:ascii="Arial" w:hAnsi="Arial" w:cs="Arial"/>
          <w:sz w:val="18"/>
          <w:szCs w:val="18"/>
        </w:rPr>
      </w:pPr>
      <w:r w:rsidRPr="009737F7">
        <w:rPr>
          <w:rFonts w:ascii="Arial" w:hAnsi="Arial" w:cs="Arial"/>
          <w:sz w:val="18"/>
          <w:szCs w:val="18"/>
        </w:rPr>
        <w:tab/>
      </w:r>
      <w:r w:rsidR="00023C70" w:rsidRPr="009737F7">
        <w:rPr>
          <w:rFonts w:ascii="Arial" w:hAnsi="Arial" w:cs="Arial"/>
          <w:sz w:val="18"/>
          <w:szCs w:val="18"/>
        </w:rPr>
        <w:t>a.</w:t>
      </w:r>
      <w:r w:rsidR="00023C70" w:rsidRPr="009737F7">
        <w:rPr>
          <w:rFonts w:ascii="Arial" w:hAnsi="Arial" w:cs="Arial"/>
          <w:sz w:val="18"/>
          <w:szCs w:val="18"/>
        </w:rPr>
        <w:tab/>
      </w:r>
      <w:proofErr w:type="spellStart"/>
      <w:r w:rsidR="00023C70" w:rsidRPr="009737F7">
        <w:rPr>
          <w:rFonts w:ascii="Arial" w:hAnsi="Arial" w:cs="Arial"/>
          <w:b/>
          <w:sz w:val="18"/>
          <w:szCs w:val="18"/>
        </w:rPr>
        <w:t>SpectraShield</w:t>
      </w:r>
      <w:proofErr w:type="spellEnd"/>
      <w:r w:rsidR="00023C70" w:rsidRPr="009737F7">
        <w:rPr>
          <w:rFonts w:ascii="Arial" w:hAnsi="Arial" w:cs="Arial"/>
          <w:b/>
          <w:sz w:val="18"/>
          <w:szCs w:val="18"/>
          <w:vertAlign w:val="superscript"/>
        </w:rPr>
        <w:t>®</w:t>
      </w:r>
      <w:r w:rsidR="00023C70" w:rsidRPr="009737F7">
        <w:rPr>
          <w:rFonts w:ascii="Arial" w:hAnsi="Arial" w:cs="Arial"/>
          <w:b/>
          <w:sz w:val="18"/>
          <w:szCs w:val="18"/>
        </w:rPr>
        <w:t xml:space="preserve"> Coating System (Color Selected by Architect):</w:t>
      </w:r>
    </w:p>
    <w:p w:rsidR="00023C70" w:rsidRDefault="00023C70" w:rsidP="00023C70">
      <w:pPr>
        <w:ind w:left="3600" w:hanging="720"/>
        <w:rPr>
          <w:rFonts w:ascii="Arial" w:hAnsi="Arial" w:cs="Arial"/>
          <w:sz w:val="18"/>
          <w:szCs w:val="18"/>
        </w:rPr>
      </w:pPr>
      <w:r>
        <w:rPr>
          <w:rFonts w:ascii="Arial" w:hAnsi="Arial" w:cs="Arial"/>
          <w:sz w:val="18"/>
          <w:szCs w:val="18"/>
        </w:rPr>
        <w:t>1</w:t>
      </w:r>
      <w:r w:rsidRPr="009737F7">
        <w:rPr>
          <w:rFonts w:ascii="Arial" w:hAnsi="Arial" w:cs="Arial"/>
          <w:sz w:val="18"/>
          <w:szCs w:val="18"/>
        </w:rPr>
        <w:t>)</w:t>
      </w:r>
      <w:r w:rsidRPr="009737F7">
        <w:rPr>
          <w:rFonts w:ascii="Arial" w:hAnsi="Arial" w:cs="Arial"/>
          <w:sz w:val="18"/>
          <w:szCs w:val="18"/>
        </w:rPr>
        <w:tab/>
        <w:t xml:space="preserve">Zirconium pre-treatment followed by baked-on polyester powder coat, with </w:t>
      </w:r>
      <w:r w:rsidRPr="009737F7">
        <w:rPr>
          <w:rFonts w:ascii="Arial" w:hAnsi="Arial" w:cs="Arial"/>
          <w:sz w:val="18"/>
          <w:szCs w:val="18"/>
          <w:highlight w:val="yellow"/>
        </w:rPr>
        <w:t>[color as selected by Architect from manufacturer's standard color range] [custom color as selected by Architect]</w:t>
      </w:r>
      <w:r w:rsidRPr="009737F7">
        <w:rPr>
          <w:rFonts w:ascii="Arial" w:hAnsi="Arial" w:cs="Arial"/>
          <w:sz w:val="18"/>
          <w:szCs w:val="18"/>
        </w:rPr>
        <w:t>; minimum 2.5 mils (0.065 mm) cured film thickness; ASTM D-3363 pencil hardness: H or better</w:t>
      </w:r>
    </w:p>
    <w:p w:rsidR="00023C70" w:rsidRPr="00385452" w:rsidRDefault="006A265A" w:rsidP="00023C70">
      <w:pPr>
        <w:pStyle w:val="ListParagraph"/>
        <w:ind w:left="1800" w:firstLine="360"/>
        <w:rPr>
          <w:rFonts w:ascii="Arial" w:hAnsi="Arial" w:cs="Arial"/>
          <w:sz w:val="18"/>
          <w:szCs w:val="18"/>
        </w:rPr>
      </w:pPr>
      <w:r>
        <w:rPr>
          <w:rFonts w:ascii="Arial" w:hAnsi="Arial" w:cs="Arial"/>
          <w:sz w:val="18"/>
          <w:szCs w:val="18"/>
        </w:rPr>
        <w:t>b</w:t>
      </w:r>
      <w:r w:rsidR="00023C70">
        <w:rPr>
          <w:rFonts w:ascii="Arial" w:hAnsi="Arial" w:cs="Arial"/>
          <w:sz w:val="18"/>
          <w:szCs w:val="18"/>
        </w:rPr>
        <w:t xml:space="preserve">. </w:t>
      </w:r>
      <w:r w:rsidR="00023C70">
        <w:rPr>
          <w:rFonts w:ascii="Arial" w:hAnsi="Arial" w:cs="Arial"/>
          <w:sz w:val="18"/>
          <w:szCs w:val="18"/>
        </w:rPr>
        <w:tab/>
      </w:r>
      <w:proofErr w:type="spellStart"/>
      <w:r w:rsidR="00023C70">
        <w:rPr>
          <w:rFonts w:ascii="Arial" w:hAnsi="Arial" w:cs="Arial"/>
          <w:b/>
          <w:sz w:val="18"/>
          <w:szCs w:val="18"/>
        </w:rPr>
        <w:t>Atmoshiel</w:t>
      </w:r>
      <w:r w:rsidR="00023C70" w:rsidRPr="00385452">
        <w:rPr>
          <w:rFonts w:ascii="Arial" w:hAnsi="Arial" w:cs="Arial"/>
          <w:b/>
          <w:sz w:val="18"/>
          <w:szCs w:val="18"/>
        </w:rPr>
        <w:t>d</w:t>
      </w:r>
      <w:proofErr w:type="spellEnd"/>
      <w:r w:rsidR="00023C70" w:rsidRPr="00385452">
        <w:rPr>
          <w:rFonts w:ascii="Arial" w:hAnsi="Arial" w:cs="Arial"/>
          <w:b/>
          <w:sz w:val="18"/>
          <w:szCs w:val="18"/>
          <w:vertAlign w:val="superscript"/>
        </w:rPr>
        <w:t>®</w:t>
      </w:r>
      <w:r w:rsidR="00023C70" w:rsidRPr="00385452">
        <w:rPr>
          <w:rFonts w:ascii="Arial" w:hAnsi="Arial" w:cs="Arial"/>
          <w:sz w:val="18"/>
          <w:szCs w:val="18"/>
        </w:rPr>
        <w:t xml:space="preserve"> </w:t>
      </w:r>
      <w:r w:rsidR="00023C70" w:rsidRPr="00BA546D">
        <w:rPr>
          <w:rFonts w:ascii="Arial" w:hAnsi="Arial" w:cs="Arial"/>
          <w:b/>
          <w:sz w:val="18"/>
          <w:szCs w:val="18"/>
        </w:rPr>
        <w:t>Powder Coating System (Color Selected by Architect):</w:t>
      </w:r>
      <w:r w:rsidR="00023C70">
        <w:rPr>
          <w:rFonts w:ascii="Arial" w:hAnsi="Arial" w:cs="Arial"/>
          <w:sz w:val="18"/>
          <w:szCs w:val="18"/>
        </w:rPr>
        <w:tab/>
      </w:r>
      <w:r w:rsidR="00023C70">
        <w:rPr>
          <w:rFonts w:ascii="Arial" w:hAnsi="Arial" w:cs="Arial"/>
          <w:sz w:val="18"/>
          <w:szCs w:val="18"/>
        </w:rPr>
        <w:tab/>
      </w:r>
    </w:p>
    <w:p w:rsidR="00023C70" w:rsidRPr="009737F7" w:rsidRDefault="00023C70" w:rsidP="00023C70">
      <w:pPr>
        <w:pStyle w:val="ListParagraph"/>
        <w:ind w:left="3600" w:hanging="720"/>
        <w:rPr>
          <w:rFonts w:ascii="Arial" w:hAnsi="Arial" w:cs="Arial"/>
          <w:sz w:val="18"/>
          <w:szCs w:val="18"/>
        </w:rPr>
      </w:pPr>
      <w:r>
        <w:rPr>
          <w:rFonts w:ascii="Arial" w:hAnsi="Arial" w:cs="Arial"/>
          <w:sz w:val="18"/>
          <w:szCs w:val="18"/>
        </w:rPr>
        <w:t>1</w:t>
      </w:r>
      <w:r w:rsidRPr="00385452">
        <w:rPr>
          <w:rFonts w:ascii="Arial" w:hAnsi="Arial" w:cs="Arial"/>
          <w:sz w:val="18"/>
          <w:szCs w:val="18"/>
        </w:rPr>
        <w:t>)</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 xml:space="preserve">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rsidR="00023C70" w:rsidRPr="009737F7" w:rsidRDefault="006A265A" w:rsidP="00023C70">
      <w:pPr>
        <w:ind w:left="2160"/>
        <w:rPr>
          <w:rFonts w:ascii="Arial" w:hAnsi="Arial" w:cs="Arial"/>
          <w:sz w:val="18"/>
          <w:szCs w:val="18"/>
        </w:rPr>
      </w:pPr>
      <w:r>
        <w:rPr>
          <w:rFonts w:ascii="Arial" w:hAnsi="Arial" w:cs="Arial"/>
          <w:sz w:val="18"/>
          <w:szCs w:val="18"/>
        </w:rPr>
        <w:t>c</w:t>
      </w:r>
      <w:r w:rsidR="00023C70" w:rsidRPr="009737F7">
        <w:rPr>
          <w:rFonts w:ascii="Arial" w:hAnsi="Arial" w:cs="Arial"/>
          <w:sz w:val="18"/>
          <w:szCs w:val="18"/>
        </w:rPr>
        <w:t>.</w:t>
      </w:r>
      <w:r w:rsidR="00023C70" w:rsidRPr="009737F7">
        <w:rPr>
          <w:rFonts w:ascii="Arial" w:hAnsi="Arial" w:cs="Arial"/>
          <w:sz w:val="18"/>
          <w:szCs w:val="18"/>
        </w:rPr>
        <w:tab/>
      </w:r>
      <w:r w:rsidR="00023C70" w:rsidRPr="009737F7">
        <w:rPr>
          <w:rFonts w:ascii="Arial" w:hAnsi="Arial" w:cs="Arial"/>
          <w:b/>
          <w:sz w:val="18"/>
          <w:szCs w:val="18"/>
        </w:rPr>
        <w:t>Stainless Steel:</w:t>
      </w:r>
      <w:r w:rsidR="00023C70" w:rsidRPr="009737F7">
        <w:rPr>
          <w:rFonts w:ascii="Arial" w:hAnsi="Arial" w:cs="Arial"/>
          <w:sz w:val="18"/>
          <w:szCs w:val="18"/>
        </w:rPr>
        <w:t xml:space="preserve"> #4 type 304 finish</w:t>
      </w:r>
    </w:p>
    <w:p w:rsidR="009737F7" w:rsidRPr="009737F7" w:rsidRDefault="009737F7" w:rsidP="00023C70">
      <w:pPr>
        <w:ind w:left="2880" w:hanging="720"/>
        <w:rPr>
          <w:rFonts w:ascii="Arial" w:hAnsi="Arial" w:cs="Arial"/>
          <w:sz w:val="18"/>
          <w:szCs w:val="18"/>
        </w:rPr>
      </w:pPr>
    </w:p>
    <w:p w:rsidR="009737F7" w:rsidRPr="009737F7" w:rsidRDefault="009737F7" w:rsidP="00CA2662">
      <w:pPr>
        <w:ind w:firstLine="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r>
      <w:r w:rsidRPr="00CA2662">
        <w:rPr>
          <w:rFonts w:ascii="Arial" w:hAnsi="Arial" w:cs="Arial"/>
          <w:b/>
          <w:sz w:val="18"/>
          <w:szCs w:val="18"/>
        </w:rPr>
        <w:t>Counterbalance Shaft Assembly:</w:t>
      </w: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Barrel:</w:t>
      </w:r>
      <w:r w:rsidRPr="009737F7">
        <w:rPr>
          <w:rFonts w:ascii="Arial" w:hAnsi="Arial" w:cs="Arial"/>
          <w:sz w:val="18"/>
          <w:szCs w:val="18"/>
        </w:rPr>
        <w:t xml:space="preserve"> Steel pipe capable of supporting curtain load with maximum deflection of 0.03 inches per foot (2.5 mm per meter) of width</w:t>
      </w:r>
    </w:p>
    <w:p w:rsidR="00023C70" w:rsidRDefault="009737F7" w:rsidP="006D319E">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006D319E" w:rsidRPr="009F1D87">
        <w:rPr>
          <w:rFonts w:ascii="Arial" w:hAnsi="Arial" w:cs="Arial"/>
          <w:b/>
          <w:sz w:val="18"/>
          <w:szCs w:val="18"/>
        </w:rPr>
        <w:t>Spring Balance:</w:t>
      </w:r>
      <w:r w:rsidR="006D319E" w:rsidRPr="009F1D87">
        <w:rPr>
          <w:rFonts w:ascii="Arial" w:hAnsi="Arial" w:cs="Arial"/>
          <w:sz w:val="18"/>
          <w:szCs w:val="18"/>
        </w:rPr>
        <w:t xml:space="preserve"> Oil-tempered, heat-treated steel helical torsion spring assembly designed for proper balance of </w:t>
      </w:r>
      <w:r w:rsidR="00023C70">
        <w:rPr>
          <w:rFonts w:ascii="Arial" w:hAnsi="Arial" w:cs="Arial"/>
          <w:sz w:val="18"/>
          <w:szCs w:val="18"/>
        </w:rPr>
        <w:t xml:space="preserve">door. </w:t>
      </w:r>
    </w:p>
    <w:p w:rsidR="009737F7" w:rsidRDefault="00023C70" w:rsidP="006D319E">
      <w:pPr>
        <w:ind w:left="2160" w:hanging="720"/>
        <w:rPr>
          <w:rFonts w:ascii="Arial" w:hAnsi="Arial" w:cs="Arial"/>
          <w:sz w:val="18"/>
          <w:szCs w:val="18"/>
        </w:rPr>
      </w:pPr>
      <w:r>
        <w:rPr>
          <w:rFonts w:ascii="Arial" w:hAnsi="Arial" w:cs="Arial"/>
          <w:sz w:val="18"/>
          <w:szCs w:val="18"/>
        </w:rPr>
        <w:t>3.</w:t>
      </w:r>
      <w:r>
        <w:rPr>
          <w:rFonts w:ascii="Arial" w:hAnsi="Arial" w:cs="Arial"/>
          <w:sz w:val="18"/>
          <w:szCs w:val="18"/>
        </w:rPr>
        <w:tab/>
      </w:r>
      <w:r w:rsidR="006D319E" w:rsidRPr="009F1D87">
        <w:rPr>
          <w:rFonts w:ascii="Arial" w:hAnsi="Arial" w:cs="Arial"/>
          <w:sz w:val="18"/>
          <w:szCs w:val="18"/>
        </w:rPr>
        <w:t xml:space="preserve">Provide </w:t>
      </w:r>
      <w:r>
        <w:rPr>
          <w:rFonts w:ascii="Arial" w:hAnsi="Arial" w:cs="Arial"/>
          <w:sz w:val="18"/>
          <w:szCs w:val="18"/>
        </w:rPr>
        <w:t xml:space="preserve">tension </w:t>
      </w:r>
      <w:r w:rsidR="006D319E" w:rsidRPr="009F1D87">
        <w:rPr>
          <w:rFonts w:ascii="Arial" w:hAnsi="Arial" w:cs="Arial"/>
          <w:sz w:val="18"/>
          <w:szCs w:val="18"/>
        </w:rPr>
        <w:t>wheel for applying and adjusting spring torque.</w:t>
      </w:r>
    </w:p>
    <w:p w:rsidR="006D319E" w:rsidRPr="009737F7" w:rsidRDefault="006D319E" w:rsidP="006D319E">
      <w:pPr>
        <w:ind w:left="2160" w:hanging="720"/>
        <w:rPr>
          <w:rFonts w:ascii="Arial" w:hAnsi="Arial" w:cs="Arial"/>
          <w:sz w:val="18"/>
          <w:szCs w:val="18"/>
        </w:rPr>
      </w:pPr>
    </w:p>
    <w:p w:rsidR="009737F7" w:rsidRDefault="009737F7" w:rsidP="00CA2662">
      <w:pPr>
        <w:ind w:left="1440" w:hanging="72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r>
      <w:r w:rsidRPr="00CA2662">
        <w:rPr>
          <w:rFonts w:ascii="Arial" w:hAnsi="Arial" w:cs="Arial"/>
          <w:b/>
          <w:sz w:val="18"/>
          <w:szCs w:val="18"/>
        </w:rPr>
        <w:t>Brackets:</w:t>
      </w:r>
      <w:r w:rsidR="000A4727">
        <w:rPr>
          <w:rFonts w:ascii="Arial" w:hAnsi="Arial" w:cs="Arial"/>
          <w:sz w:val="18"/>
          <w:szCs w:val="18"/>
        </w:rPr>
        <w:t xml:space="preserve"> Fabricate from minimum 3/8</w:t>
      </w:r>
      <w:r w:rsidRPr="009737F7">
        <w:rPr>
          <w:rFonts w:ascii="Arial" w:hAnsi="Arial" w:cs="Arial"/>
          <w:sz w:val="18"/>
          <w:szCs w:val="18"/>
        </w:rPr>
        <w:t xml:space="preserve"> inch (</w:t>
      </w:r>
      <w:r w:rsidR="000A4727">
        <w:rPr>
          <w:rFonts w:ascii="Arial" w:hAnsi="Arial" w:cs="Arial"/>
          <w:sz w:val="18"/>
          <w:szCs w:val="18"/>
        </w:rPr>
        <w:t>9.525</w:t>
      </w:r>
      <w:r w:rsidRPr="009737F7">
        <w:rPr>
          <w:rFonts w:ascii="Arial" w:hAnsi="Arial" w:cs="Arial"/>
          <w:sz w:val="18"/>
          <w:szCs w:val="18"/>
        </w:rPr>
        <w:t xml:space="preserve"> mm) steel plate with permanently lubricated ball or roller bearings at rotating support points to support counterbalance shaft assembly and form end closures</w:t>
      </w:r>
    </w:p>
    <w:p w:rsidR="006D319E" w:rsidRPr="009737F7" w:rsidRDefault="006D319E" w:rsidP="00CA2662">
      <w:pPr>
        <w:ind w:left="1440" w:hanging="720"/>
        <w:rPr>
          <w:rFonts w:ascii="Arial" w:hAnsi="Arial" w:cs="Arial"/>
          <w:sz w:val="18"/>
          <w:szCs w:val="18"/>
        </w:rPr>
      </w:pP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Finish:</w:t>
      </w:r>
    </w:p>
    <w:p w:rsidR="002F7B9A" w:rsidRPr="009737F7" w:rsidRDefault="00650CE3" w:rsidP="002F7B9A">
      <w:pPr>
        <w:ind w:left="1440" w:firstLine="720"/>
        <w:rPr>
          <w:rFonts w:ascii="Arial" w:hAnsi="Arial" w:cs="Arial"/>
          <w:sz w:val="18"/>
          <w:szCs w:val="18"/>
        </w:rPr>
      </w:pPr>
      <w:r>
        <w:rPr>
          <w:rFonts w:ascii="Arial" w:hAnsi="Arial" w:cs="Arial"/>
          <w:sz w:val="18"/>
          <w:szCs w:val="18"/>
        </w:rPr>
        <w:t>a</w:t>
      </w:r>
      <w:r w:rsidR="009737F7" w:rsidRPr="009737F7">
        <w:rPr>
          <w:rFonts w:ascii="Arial" w:hAnsi="Arial" w:cs="Arial"/>
          <w:sz w:val="18"/>
          <w:szCs w:val="18"/>
        </w:rPr>
        <w:t>.</w:t>
      </w:r>
      <w:r w:rsidR="009737F7" w:rsidRPr="009737F7">
        <w:rPr>
          <w:rFonts w:ascii="Arial" w:hAnsi="Arial" w:cs="Arial"/>
          <w:sz w:val="18"/>
          <w:szCs w:val="18"/>
        </w:rPr>
        <w:tab/>
      </w:r>
      <w:proofErr w:type="spellStart"/>
      <w:r w:rsidR="002F7B9A" w:rsidRPr="009737F7">
        <w:rPr>
          <w:rFonts w:ascii="Arial" w:hAnsi="Arial" w:cs="Arial"/>
          <w:b/>
          <w:sz w:val="18"/>
          <w:szCs w:val="18"/>
        </w:rPr>
        <w:t>SpectraShield</w:t>
      </w:r>
      <w:proofErr w:type="spellEnd"/>
      <w:r w:rsidR="002F7B9A" w:rsidRPr="009737F7">
        <w:rPr>
          <w:rFonts w:ascii="Arial" w:hAnsi="Arial" w:cs="Arial"/>
          <w:b/>
          <w:sz w:val="18"/>
          <w:szCs w:val="18"/>
          <w:vertAlign w:val="superscript"/>
        </w:rPr>
        <w:t>®</w:t>
      </w:r>
      <w:r w:rsidR="002F7B9A" w:rsidRPr="009737F7">
        <w:rPr>
          <w:rFonts w:ascii="Arial" w:hAnsi="Arial" w:cs="Arial"/>
          <w:b/>
          <w:sz w:val="18"/>
          <w:szCs w:val="18"/>
        </w:rPr>
        <w:t xml:space="preserve"> Coating System (Color Selected by Architect):</w:t>
      </w:r>
    </w:p>
    <w:p w:rsidR="002F7B9A" w:rsidRDefault="002F7B9A" w:rsidP="00650CE3">
      <w:pPr>
        <w:ind w:left="3600"/>
        <w:rPr>
          <w:rFonts w:ascii="Arial" w:hAnsi="Arial" w:cs="Arial"/>
          <w:sz w:val="18"/>
          <w:szCs w:val="18"/>
        </w:rPr>
      </w:pPr>
      <w:r w:rsidRPr="009737F7">
        <w:rPr>
          <w:rFonts w:ascii="Arial" w:hAnsi="Arial" w:cs="Arial"/>
          <w:sz w:val="18"/>
          <w:szCs w:val="18"/>
        </w:rPr>
        <w:t xml:space="preserve">Zirconium pre-treatment followed by baked-on polyester powder coat, with </w:t>
      </w:r>
      <w:r w:rsidRPr="009737F7">
        <w:rPr>
          <w:rFonts w:ascii="Arial" w:hAnsi="Arial" w:cs="Arial"/>
          <w:sz w:val="18"/>
          <w:szCs w:val="18"/>
          <w:highlight w:val="yellow"/>
        </w:rPr>
        <w:t>[color as selected by Architect from manufacturer's standard color range] [custom color as selected by Architect]</w:t>
      </w:r>
      <w:r w:rsidRPr="009737F7">
        <w:rPr>
          <w:rFonts w:ascii="Arial" w:hAnsi="Arial" w:cs="Arial"/>
          <w:sz w:val="18"/>
          <w:szCs w:val="18"/>
        </w:rPr>
        <w:t>; minimum 2.5 mils (0.065 mm) cured film thickness; ASTM D-3363 pencil hardness: H or better</w:t>
      </w:r>
    </w:p>
    <w:p w:rsidR="002F7B9A" w:rsidRPr="00385452" w:rsidRDefault="006A265A" w:rsidP="002F7B9A">
      <w:pPr>
        <w:pStyle w:val="ListParagraph"/>
        <w:ind w:left="1800" w:firstLine="360"/>
        <w:rPr>
          <w:rFonts w:ascii="Arial" w:hAnsi="Arial" w:cs="Arial"/>
          <w:sz w:val="18"/>
          <w:szCs w:val="18"/>
        </w:rPr>
      </w:pPr>
      <w:r>
        <w:rPr>
          <w:rFonts w:ascii="Arial" w:hAnsi="Arial" w:cs="Arial"/>
          <w:sz w:val="18"/>
          <w:szCs w:val="18"/>
        </w:rPr>
        <w:t>b</w:t>
      </w:r>
      <w:r w:rsidR="002F7B9A">
        <w:rPr>
          <w:rFonts w:ascii="Arial" w:hAnsi="Arial" w:cs="Arial"/>
          <w:sz w:val="18"/>
          <w:szCs w:val="18"/>
        </w:rPr>
        <w:t xml:space="preserve">. </w:t>
      </w:r>
      <w:r w:rsidR="002F7B9A">
        <w:rPr>
          <w:rFonts w:ascii="Arial" w:hAnsi="Arial" w:cs="Arial"/>
          <w:sz w:val="18"/>
          <w:szCs w:val="18"/>
        </w:rPr>
        <w:tab/>
      </w:r>
      <w:proofErr w:type="spellStart"/>
      <w:r w:rsidR="002F7B9A">
        <w:rPr>
          <w:rFonts w:ascii="Arial" w:hAnsi="Arial" w:cs="Arial"/>
          <w:b/>
          <w:sz w:val="18"/>
          <w:szCs w:val="18"/>
        </w:rPr>
        <w:t>Atmoshiel</w:t>
      </w:r>
      <w:r w:rsidR="002F7B9A" w:rsidRPr="00385452">
        <w:rPr>
          <w:rFonts w:ascii="Arial" w:hAnsi="Arial" w:cs="Arial"/>
          <w:b/>
          <w:sz w:val="18"/>
          <w:szCs w:val="18"/>
        </w:rPr>
        <w:t>d</w:t>
      </w:r>
      <w:proofErr w:type="spellEnd"/>
      <w:r w:rsidR="002F7B9A" w:rsidRPr="00385452">
        <w:rPr>
          <w:rFonts w:ascii="Arial" w:hAnsi="Arial" w:cs="Arial"/>
          <w:b/>
          <w:sz w:val="18"/>
          <w:szCs w:val="18"/>
          <w:vertAlign w:val="superscript"/>
        </w:rPr>
        <w:t>®</w:t>
      </w:r>
      <w:r w:rsidR="002F7B9A" w:rsidRPr="00385452">
        <w:rPr>
          <w:rFonts w:ascii="Arial" w:hAnsi="Arial" w:cs="Arial"/>
          <w:sz w:val="18"/>
          <w:szCs w:val="18"/>
        </w:rPr>
        <w:t xml:space="preserve"> </w:t>
      </w:r>
      <w:r w:rsidR="002F7B9A" w:rsidRPr="00BA546D">
        <w:rPr>
          <w:rFonts w:ascii="Arial" w:hAnsi="Arial" w:cs="Arial"/>
          <w:b/>
          <w:sz w:val="18"/>
          <w:szCs w:val="18"/>
        </w:rPr>
        <w:t>Powder Coating System (Color Selected by Architect):</w:t>
      </w:r>
      <w:r w:rsidR="002F7B9A">
        <w:rPr>
          <w:rFonts w:ascii="Arial" w:hAnsi="Arial" w:cs="Arial"/>
          <w:sz w:val="18"/>
          <w:szCs w:val="18"/>
        </w:rPr>
        <w:tab/>
      </w:r>
      <w:r w:rsidR="002F7B9A">
        <w:rPr>
          <w:rFonts w:ascii="Arial" w:hAnsi="Arial" w:cs="Arial"/>
          <w:sz w:val="18"/>
          <w:szCs w:val="18"/>
        </w:rPr>
        <w:tab/>
      </w:r>
    </w:p>
    <w:p w:rsidR="002F7B9A" w:rsidRPr="009737F7" w:rsidRDefault="002F7B9A" w:rsidP="00650CE3">
      <w:pPr>
        <w:pStyle w:val="ListParagraph"/>
        <w:ind w:left="360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 xml:space="preserve">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rsidR="002F7B9A" w:rsidRPr="009737F7" w:rsidRDefault="006A265A" w:rsidP="002F7B9A">
      <w:pPr>
        <w:ind w:left="2160"/>
        <w:rPr>
          <w:rFonts w:ascii="Arial" w:hAnsi="Arial" w:cs="Arial"/>
          <w:sz w:val="18"/>
          <w:szCs w:val="18"/>
        </w:rPr>
      </w:pPr>
      <w:r>
        <w:rPr>
          <w:rFonts w:ascii="Arial" w:hAnsi="Arial" w:cs="Arial"/>
          <w:sz w:val="18"/>
          <w:szCs w:val="18"/>
        </w:rPr>
        <w:t>c</w:t>
      </w:r>
      <w:r w:rsidR="002F7B9A" w:rsidRPr="009737F7">
        <w:rPr>
          <w:rFonts w:ascii="Arial" w:hAnsi="Arial" w:cs="Arial"/>
          <w:sz w:val="18"/>
          <w:szCs w:val="18"/>
        </w:rPr>
        <w:t>.</w:t>
      </w:r>
      <w:r w:rsidR="002F7B9A" w:rsidRPr="009737F7">
        <w:rPr>
          <w:rFonts w:ascii="Arial" w:hAnsi="Arial" w:cs="Arial"/>
          <w:sz w:val="18"/>
          <w:szCs w:val="18"/>
        </w:rPr>
        <w:tab/>
      </w:r>
      <w:r w:rsidR="002F7B9A" w:rsidRPr="009737F7">
        <w:rPr>
          <w:rFonts w:ascii="Arial" w:hAnsi="Arial" w:cs="Arial"/>
          <w:b/>
          <w:sz w:val="18"/>
          <w:szCs w:val="18"/>
        </w:rPr>
        <w:t>Stainless Steel:</w:t>
      </w:r>
      <w:r w:rsidR="002F7B9A" w:rsidRPr="009737F7">
        <w:rPr>
          <w:rFonts w:ascii="Arial" w:hAnsi="Arial" w:cs="Arial"/>
          <w:sz w:val="18"/>
          <w:szCs w:val="18"/>
        </w:rPr>
        <w:t xml:space="preserve"> #4 type 304 finish</w:t>
      </w:r>
    </w:p>
    <w:p w:rsidR="009737F7" w:rsidRPr="009737F7" w:rsidRDefault="009737F7" w:rsidP="002F7B9A">
      <w:pPr>
        <w:ind w:left="2880" w:hanging="720"/>
        <w:rPr>
          <w:rFonts w:ascii="Arial" w:hAnsi="Arial" w:cs="Arial"/>
          <w:sz w:val="18"/>
          <w:szCs w:val="18"/>
        </w:rPr>
      </w:pPr>
    </w:p>
    <w:p w:rsidR="009737F7" w:rsidRPr="009737F7" w:rsidRDefault="009737F7" w:rsidP="00CA2662">
      <w:pPr>
        <w:ind w:firstLine="72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r>
      <w:r w:rsidRPr="00CA2662">
        <w:rPr>
          <w:rFonts w:ascii="Arial" w:hAnsi="Arial" w:cs="Arial"/>
          <w:b/>
          <w:sz w:val="18"/>
          <w:szCs w:val="18"/>
        </w:rPr>
        <w:t>Hood:</w:t>
      </w:r>
      <w:r w:rsidRPr="009737F7">
        <w:rPr>
          <w:rFonts w:ascii="Arial" w:hAnsi="Arial" w:cs="Arial"/>
          <w:sz w:val="18"/>
          <w:szCs w:val="18"/>
        </w:rPr>
        <w:t xml:space="preserve"> </w:t>
      </w:r>
    </w:p>
    <w:p w:rsidR="009737F7" w:rsidRPr="009737F7" w:rsidRDefault="009737F7" w:rsidP="00CA2662">
      <w:pPr>
        <w:ind w:left="1440"/>
        <w:rPr>
          <w:rFonts w:ascii="Arial" w:hAnsi="Arial" w:cs="Arial"/>
          <w:sz w:val="18"/>
          <w:szCs w:val="18"/>
        </w:rPr>
      </w:pPr>
      <w:r w:rsidRPr="009737F7">
        <w:rPr>
          <w:rFonts w:ascii="Arial" w:hAnsi="Arial" w:cs="Arial"/>
          <w:sz w:val="18"/>
          <w:szCs w:val="18"/>
        </w:rPr>
        <w:t xml:space="preserve">Minimum 24 gauge </w:t>
      </w:r>
      <w:r w:rsidRPr="00CA2662">
        <w:rPr>
          <w:rFonts w:ascii="Arial" w:hAnsi="Arial" w:cs="Arial"/>
          <w:sz w:val="18"/>
          <w:szCs w:val="18"/>
          <w:highlight w:val="yellow"/>
        </w:rPr>
        <w:t>[galvanized steel] [stainless steel]</w:t>
      </w:r>
      <w:r w:rsidRPr="009737F7">
        <w:rPr>
          <w:rFonts w:ascii="Arial" w:hAnsi="Arial" w:cs="Arial"/>
          <w:sz w:val="18"/>
          <w:szCs w:val="18"/>
        </w:rPr>
        <w:t xml:space="preserve"> with reinforced top and bottom edges. Provide minimum 1/4 inch (6.35 mm) steel intermediate support brackets</w:t>
      </w: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rsidR="00650CE3" w:rsidRPr="009737F7" w:rsidRDefault="00650CE3" w:rsidP="00650CE3">
      <w:pPr>
        <w:ind w:left="1440" w:firstLine="720"/>
        <w:rPr>
          <w:rFonts w:ascii="Arial" w:hAnsi="Arial" w:cs="Arial"/>
          <w:sz w:val="18"/>
          <w:szCs w:val="18"/>
        </w:rPr>
      </w:pPr>
      <w:r>
        <w:rPr>
          <w:rFonts w:ascii="Arial" w:hAnsi="Arial" w:cs="Arial"/>
          <w:sz w:val="18"/>
          <w:szCs w:val="18"/>
        </w:rPr>
        <w:t>a</w:t>
      </w:r>
      <w:r w:rsidRPr="009737F7">
        <w:rPr>
          <w:rFonts w:ascii="Arial" w:hAnsi="Arial" w:cs="Arial"/>
          <w:sz w:val="18"/>
          <w:szCs w:val="18"/>
        </w:rPr>
        <w:t>.</w:t>
      </w:r>
      <w:r w:rsidRPr="009737F7">
        <w:rPr>
          <w:rFonts w:ascii="Arial" w:hAnsi="Arial" w:cs="Arial"/>
          <w:sz w:val="18"/>
          <w:szCs w:val="18"/>
        </w:rPr>
        <w:tab/>
      </w:r>
      <w:proofErr w:type="spellStart"/>
      <w:r w:rsidRPr="00CA2662">
        <w:rPr>
          <w:rFonts w:ascii="Arial" w:hAnsi="Arial" w:cs="Arial"/>
          <w:b/>
          <w:sz w:val="18"/>
          <w:szCs w:val="18"/>
        </w:rPr>
        <w:t>GalvaNex</w:t>
      </w:r>
      <w:proofErr w:type="spellEnd"/>
      <w:r w:rsidRPr="00CA2662">
        <w:rPr>
          <w:rFonts w:ascii="Arial" w:hAnsi="Arial" w:cs="Arial"/>
          <w:b/>
          <w:sz w:val="18"/>
          <w:szCs w:val="18"/>
          <w:vertAlign w:val="superscript"/>
        </w:rPr>
        <w:t>™</w:t>
      </w:r>
      <w:r w:rsidRPr="00CA2662">
        <w:rPr>
          <w:rFonts w:ascii="Arial" w:hAnsi="Arial" w:cs="Arial"/>
          <w:b/>
          <w:sz w:val="18"/>
          <w:szCs w:val="18"/>
        </w:rPr>
        <w:t xml:space="preserve"> Coating System (Stock Colors):</w:t>
      </w:r>
    </w:p>
    <w:p w:rsidR="00650CE3" w:rsidRPr="00CA2662" w:rsidRDefault="00650CE3" w:rsidP="00650CE3">
      <w:pPr>
        <w:ind w:left="3600" w:hanging="720"/>
        <w:rPr>
          <w:rFonts w:ascii="Arial" w:hAnsi="Arial" w:cs="Arial"/>
          <w:sz w:val="18"/>
          <w:szCs w:val="18"/>
        </w:rPr>
      </w:pPr>
      <w:r w:rsidRPr="00CA2662">
        <w:rPr>
          <w:rFonts w:ascii="Arial" w:hAnsi="Arial" w:cs="Arial"/>
          <w:sz w:val="18"/>
          <w:szCs w:val="18"/>
        </w:rPr>
        <w:t>1)</w:t>
      </w:r>
      <w:r w:rsidRPr="00CA2662">
        <w:rPr>
          <w:rFonts w:ascii="Arial" w:hAnsi="Arial" w:cs="Arial"/>
          <w:sz w:val="18"/>
          <w:szCs w:val="18"/>
        </w:rPr>
        <w:tab/>
        <w:t xml:space="preserve">ASTM A 653 galvanized base coating treated with dual process rinsing agents in preparation for chemical bonding baked-on base coat and </w:t>
      </w:r>
      <w:r w:rsidRPr="00CA2662">
        <w:rPr>
          <w:rFonts w:ascii="Arial" w:hAnsi="Arial" w:cs="Arial"/>
          <w:sz w:val="18"/>
          <w:szCs w:val="18"/>
          <w:highlight w:val="yellow"/>
        </w:rPr>
        <w:t>[gray] [tan] [white] [brown]</w:t>
      </w:r>
      <w:r w:rsidRPr="00CA2662">
        <w:rPr>
          <w:rFonts w:ascii="Arial" w:hAnsi="Arial" w:cs="Arial"/>
          <w:sz w:val="18"/>
          <w:szCs w:val="18"/>
        </w:rPr>
        <w:t xml:space="preserve"> baked-on polyester enamel finish coat</w:t>
      </w:r>
    </w:p>
    <w:p w:rsidR="00650CE3" w:rsidRPr="00CA2662" w:rsidRDefault="00650CE3" w:rsidP="00650CE3">
      <w:pPr>
        <w:ind w:left="1440" w:firstLine="720"/>
        <w:rPr>
          <w:rFonts w:ascii="Arial" w:hAnsi="Arial" w:cs="Arial"/>
          <w:sz w:val="18"/>
          <w:szCs w:val="18"/>
        </w:rPr>
      </w:pPr>
      <w:r>
        <w:rPr>
          <w:rFonts w:ascii="Arial" w:hAnsi="Arial" w:cs="Arial"/>
          <w:sz w:val="18"/>
          <w:szCs w:val="18"/>
        </w:rPr>
        <w:t>b</w:t>
      </w:r>
      <w:r w:rsidRPr="00CA2662">
        <w:rPr>
          <w:rFonts w:ascii="Arial" w:hAnsi="Arial" w:cs="Arial"/>
          <w:sz w:val="18"/>
          <w:szCs w:val="18"/>
        </w:rPr>
        <w:t>.</w:t>
      </w:r>
      <w:r w:rsidRPr="00CA2662">
        <w:rPr>
          <w:rFonts w:ascii="Arial" w:hAnsi="Arial" w:cs="Arial"/>
          <w:sz w:val="18"/>
          <w:szCs w:val="18"/>
        </w:rPr>
        <w:tab/>
      </w:r>
      <w:proofErr w:type="spellStart"/>
      <w:r w:rsidRPr="00CA2662">
        <w:rPr>
          <w:rFonts w:ascii="Arial" w:hAnsi="Arial" w:cs="Arial"/>
          <w:b/>
          <w:sz w:val="18"/>
          <w:szCs w:val="18"/>
        </w:rPr>
        <w:t>SpectraShield</w:t>
      </w:r>
      <w:proofErr w:type="spellEnd"/>
      <w:r w:rsidRPr="00CA2662">
        <w:rPr>
          <w:rFonts w:ascii="Arial" w:hAnsi="Arial" w:cs="Arial"/>
          <w:b/>
          <w:sz w:val="18"/>
          <w:szCs w:val="18"/>
          <w:vertAlign w:val="superscript"/>
        </w:rPr>
        <w:t>®</w:t>
      </w:r>
      <w:r w:rsidRPr="00CA2662">
        <w:rPr>
          <w:rFonts w:ascii="Arial" w:hAnsi="Arial" w:cs="Arial"/>
          <w:b/>
          <w:sz w:val="18"/>
          <w:szCs w:val="18"/>
        </w:rPr>
        <w:t xml:space="preserve"> Coating System (Color Selected by Architect):</w:t>
      </w:r>
    </w:p>
    <w:p w:rsidR="00650CE3" w:rsidRPr="009737F7" w:rsidRDefault="00650CE3" w:rsidP="00650CE3">
      <w:pPr>
        <w:ind w:left="360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ASTM A 653 galvanized base coating treated with dual process rinsing agents in preparation for chemical bonding, gray baked-on base coat and gray baked-on polyester finish coat</w:t>
      </w:r>
    </w:p>
    <w:p w:rsidR="00650CE3" w:rsidRDefault="00650CE3" w:rsidP="00650CE3">
      <w:pPr>
        <w:ind w:left="360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 xml:space="preserve">Zirconium treatment followed by baked-on polyester powder coat, with </w:t>
      </w:r>
      <w:r w:rsidRPr="00CA2662">
        <w:rPr>
          <w:rFonts w:ascii="Arial" w:hAnsi="Arial" w:cs="Arial"/>
          <w:sz w:val="18"/>
          <w:szCs w:val="18"/>
          <w:highlight w:val="yellow"/>
        </w:rPr>
        <w:t>[color as selected by Architect from manuf</w:t>
      </w:r>
      <w:r>
        <w:rPr>
          <w:rFonts w:ascii="Arial" w:hAnsi="Arial" w:cs="Arial"/>
          <w:sz w:val="18"/>
          <w:szCs w:val="18"/>
          <w:highlight w:val="yellow"/>
        </w:rPr>
        <w:t>acturer's standard color range</w:t>
      </w:r>
      <w:r w:rsidRPr="00CA2662">
        <w:rPr>
          <w:rFonts w:ascii="Arial" w:hAnsi="Arial" w:cs="Arial"/>
          <w:sz w:val="18"/>
          <w:szCs w:val="18"/>
          <w:highlight w:val="yellow"/>
        </w:rPr>
        <w:t>] [custom color as selected by Architect]</w:t>
      </w:r>
      <w:r w:rsidRPr="009737F7">
        <w:rPr>
          <w:rFonts w:ascii="Arial" w:hAnsi="Arial" w:cs="Arial"/>
          <w:sz w:val="18"/>
          <w:szCs w:val="18"/>
        </w:rPr>
        <w:t>; minimum 2.5 mils (0.065 mm) cured film thickness; ASTM D-3363 pencil hardness: H or better</w:t>
      </w:r>
    </w:p>
    <w:p w:rsidR="00650CE3" w:rsidRPr="00BA546D" w:rsidRDefault="00650CE3" w:rsidP="00650CE3">
      <w:pPr>
        <w:pStyle w:val="ListParagraph"/>
        <w:ind w:left="1800" w:firstLine="360"/>
        <w:rPr>
          <w:rFonts w:ascii="Arial" w:hAnsi="Arial" w:cs="Arial"/>
          <w:b/>
          <w:sz w:val="18"/>
          <w:szCs w:val="18"/>
        </w:rPr>
      </w:pPr>
      <w:r>
        <w:rPr>
          <w:rFonts w:ascii="Arial" w:hAnsi="Arial" w:cs="Arial"/>
          <w:sz w:val="18"/>
          <w:szCs w:val="18"/>
        </w:rPr>
        <w:t xml:space="preserve">c.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rsidR="00650CE3" w:rsidRPr="00385452" w:rsidRDefault="00650CE3" w:rsidP="00650CE3">
      <w:pPr>
        <w:pStyle w:val="ListParagraph"/>
        <w:ind w:left="3600" w:hanging="720"/>
        <w:rPr>
          <w:rFonts w:ascii="Arial" w:hAnsi="Arial" w:cs="Arial"/>
          <w:sz w:val="18"/>
          <w:szCs w:val="18"/>
        </w:rPr>
      </w:pPr>
      <w:r w:rsidRPr="00385452">
        <w:rPr>
          <w:rFonts w:ascii="Arial" w:hAnsi="Arial" w:cs="Arial"/>
          <w:sz w:val="18"/>
          <w:szCs w:val="18"/>
        </w:rPr>
        <w:lastRenderedPageBreak/>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rsidR="00650CE3" w:rsidRPr="004664D7" w:rsidRDefault="00650CE3" w:rsidP="00650CE3">
      <w:pPr>
        <w:pStyle w:val="ListParagraph"/>
        <w:ind w:left="3600" w:hanging="72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 xml:space="preserve">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rsidR="00650CE3" w:rsidRPr="009737F7" w:rsidRDefault="00650CE3" w:rsidP="00650CE3">
      <w:pPr>
        <w:ind w:left="1440" w:firstLine="720"/>
        <w:rPr>
          <w:rFonts w:ascii="Arial" w:hAnsi="Arial" w:cs="Arial"/>
          <w:sz w:val="18"/>
          <w:szCs w:val="18"/>
        </w:rPr>
      </w:pPr>
      <w:r>
        <w:rPr>
          <w:rFonts w:ascii="Arial" w:hAnsi="Arial" w:cs="Arial"/>
          <w:sz w:val="18"/>
          <w:szCs w:val="18"/>
        </w:rPr>
        <w:t>d</w:t>
      </w:r>
      <w:r w:rsidRPr="009737F7">
        <w:rPr>
          <w:rFonts w:ascii="Arial" w:hAnsi="Arial" w:cs="Arial"/>
          <w:sz w:val="18"/>
          <w:szCs w:val="18"/>
        </w:rPr>
        <w:t>.</w:t>
      </w:r>
      <w:r w:rsidRPr="009737F7">
        <w:rPr>
          <w:rFonts w:ascii="Arial" w:hAnsi="Arial" w:cs="Arial"/>
          <w:sz w:val="18"/>
          <w:szCs w:val="18"/>
        </w:rPr>
        <w:tab/>
      </w:r>
      <w:r w:rsidRPr="00CA2662">
        <w:rPr>
          <w:rFonts w:ascii="Arial" w:hAnsi="Arial" w:cs="Arial"/>
          <w:b/>
          <w:sz w:val="18"/>
          <w:szCs w:val="18"/>
        </w:rPr>
        <w:t>Stainless steel:</w:t>
      </w:r>
      <w:r w:rsidRPr="009737F7">
        <w:rPr>
          <w:rFonts w:ascii="Arial" w:hAnsi="Arial" w:cs="Arial"/>
          <w:sz w:val="18"/>
          <w:szCs w:val="18"/>
        </w:rPr>
        <w:t xml:space="preserve"> #4 type 304 finish</w:t>
      </w:r>
    </w:p>
    <w:p w:rsidR="00205425" w:rsidRDefault="00205425" w:rsidP="00205425">
      <w:pPr>
        <w:rPr>
          <w:rFonts w:ascii="Arial" w:hAnsi="Arial" w:cs="Arial"/>
          <w:color w:val="C00000"/>
          <w:sz w:val="16"/>
          <w:szCs w:val="16"/>
        </w:rPr>
      </w:pPr>
    </w:p>
    <w:p w:rsidR="00205425" w:rsidRPr="00205425" w:rsidRDefault="00205425" w:rsidP="00205425">
      <w:pPr>
        <w:ind w:firstLine="720"/>
        <w:rPr>
          <w:rFonts w:ascii="Arial" w:hAnsi="Arial" w:cs="Arial"/>
          <w:sz w:val="18"/>
          <w:szCs w:val="18"/>
          <w:highlight w:val="cyan"/>
        </w:rPr>
      </w:pPr>
      <w:r w:rsidRPr="00205425">
        <w:rPr>
          <w:rFonts w:ascii="Arial" w:hAnsi="Arial" w:cs="Arial"/>
          <w:sz w:val="18"/>
          <w:szCs w:val="18"/>
          <w:highlight w:val="cyan"/>
        </w:rPr>
        <w:t>H.</w:t>
      </w:r>
      <w:r w:rsidRPr="00205425">
        <w:rPr>
          <w:rFonts w:ascii="Arial" w:hAnsi="Arial" w:cs="Arial"/>
          <w:sz w:val="18"/>
          <w:szCs w:val="18"/>
          <w:highlight w:val="cyan"/>
        </w:rPr>
        <w:tab/>
      </w:r>
      <w:r w:rsidRPr="00205425">
        <w:rPr>
          <w:rFonts w:ascii="Arial" w:hAnsi="Arial" w:cs="Arial"/>
          <w:b/>
          <w:sz w:val="18"/>
          <w:szCs w:val="18"/>
          <w:highlight w:val="cyan"/>
        </w:rPr>
        <w:t>Combination Weather/Smoke Seals:</w:t>
      </w:r>
    </w:p>
    <w:p w:rsidR="00205425" w:rsidRPr="00205425" w:rsidRDefault="00205425" w:rsidP="00205425">
      <w:pPr>
        <w:ind w:left="720" w:firstLine="720"/>
        <w:rPr>
          <w:rFonts w:ascii="Arial" w:hAnsi="Arial" w:cs="Arial"/>
          <w:sz w:val="18"/>
          <w:szCs w:val="18"/>
          <w:highlight w:val="cyan"/>
        </w:rPr>
      </w:pPr>
      <w:r w:rsidRPr="00205425">
        <w:rPr>
          <w:rFonts w:ascii="Arial" w:hAnsi="Arial" w:cs="Arial"/>
          <w:sz w:val="18"/>
          <w:szCs w:val="18"/>
          <w:highlight w:val="cyan"/>
        </w:rPr>
        <w:t>1.</w:t>
      </w:r>
      <w:r w:rsidRPr="00205425">
        <w:rPr>
          <w:rFonts w:ascii="Arial" w:hAnsi="Arial" w:cs="Arial"/>
          <w:sz w:val="18"/>
          <w:szCs w:val="18"/>
          <w:highlight w:val="cyan"/>
        </w:rPr>
        <w:tab/>
      </w:r>
      <w:r w:rsidRPr="00205425">
        <w:rPr>
          <w:rFonts w:ascii="Arial" w:hAnsi="Arial" w:cs="Arial"/>
          <w:b/>
          <w:sz w:val="18"/>
          <w:szCs w:val="18"/>
          <w:highlight w:val="cyan"/>
        </w:rPr>
        <w:t>Bottom Bar:</w:t>
      </w:r>
    </w:p>
    <w:p w:rsidR="00205425" w:rsidRPr="00205425" w:rsidRDefault="00205425" w:rsidP="00205425">
      <w:pPr>
        <w:ind w:left="2160"/>
        <w:rPr>
          <w:rFonts w:ascii="Arial" w:hAnsi="Arial" w:cs="Arial"/>
          <w:sz w:val="18"/>
          <w:szCs w:val="18"/>
          <w:highlight w:val="cyan"/>
        </w:rPr>
      </w:pPr>
      <w:r w:rsidRPr="00205425">
        <w:rPr>
          <w:rFonts w:ascii="Arial" w:hAnsi="Arial" w:cs="Arial"/>
          <w:sz w:val="18"/>
          <w:szCs w:val="18"/>
          <w:highlight w:val="cyan"/>
        </w:rPr>
        <w:t>a.</w:t>
      </w:r>
      <w:r w:rsidRPr="00205425">
        <w:rPr>
          <w:rFonts w:ascii="Arial" w:hAnsi="Arial" w:cs="Arial"/>
          <w:sz w:val="18"/>
          <w:szCs w:val="18"/>
          <w:highlight w:val="cyan"/>
        </w:rPr>
        <w:tab/>
      </w:r>
      <w:r w:rsidRPr="00205425">
        <w:rPr>
          <w:rFonts w:ascii="Arial" w:hAnsi="Arial" w:cs="Arial"/>
          <w:b/>
          <w:sz w:val="18"/>
          <w:szCs w:val="18"/>
          <w:highlight w:val="cyan"/>
        </w:rPr>
        <w:t>Manually Operated Doors:</w:t>
      </w:r>
      <w:r w:rsidRPr="00205425">
        <w:rPr>
          <w:rFonts w:ascii="Arial" w:hAnsi="Arial" w:cs="Arial"/>
          <w:sz w:val="18"/>
          <w:szCs w:val="18"/>
          <w:highlight w:val="cyan"/>
        </w:rPr>
        <w:t xml:space="preserve"> Two, replaceable, UL listed, brush smoke seals</w:t>
      </w:r>
    </w:p>
    <w:p w:rsidR="00205425" w:rsidRPr="00205425" w:rsidRDefault="00205425" w:rsidP="00205425">
      <w:pPr>
        <w:ind w:left="2160"/>
        <w:rPr>
          <w:rFonts w:ascii="Arial" w:hAnsi="Arial" w:cs="Arial"/>
          <w:sz w:val="18"/>
          <w:szCs w:val="18"/>
          <w:highlight w:val="cyan"/>
        </w:rPr>
      </w:pPr>
      <w:r w:rsidRPr="00205425">
        <w:rPr>
          <w:rFonts w:ascii="Arial" w:hAnsi="Arial" w:cs="Arial"/>
          <w:sz w:val="18"/>
          <w:szCs w:val="18"/>
          <w:highlight w:val="cyan"/>
        </w:rPr>
        <w:t>a.</w:t>
      </w:r>
      <w:r w:rsidRPr="00205425">
        <w:rPr>
          <w:rFonts w:ascii="Arial" w:hAnsi="Arial" w:cs="Arial"/>
          <w:sz w:val="18"/>
          <w:szCs w:val="18"/>
          <w:highlight w:val="cyan"/>
        </w:rPr>
        <w:tab/>
      </w:r>
      <w:r w:rsidRPr="00205425">
        <w:rPr>
          <w:rFonts w:ascii="Arial" w:hAnsi="Arial" w:cs="Arial"/>
          <w:b/>
          <w:sz w:val="18"/>
          <w:szCs w:val="18"/>
          <w:highlight w:val="cyan"/>
        </w:rPr>
        <w:t>Motor Operated Doors:</w:t>
      </w:r>
      <w:r w:rsidRPr="00205425">
        <w:rPr>
          <w:rFonts w:ascii="Arial" w:hAnsi="Arial" w:cs="Arial"/>
          <w:sz w:val="18"/>
          <w:szCs w:val="18"/>
          <w:highlight w:val="cyan"/>
        </w:rPr>
        <w:t xml:space="preserve"> Combination smoke seal/sensing edge</w:t>
      </w:r>
    </w:p>
    <w:p w:rsidR="00205425" w:rsidRPr="009737F7" w:rsidRDefault="00205425" w:rsidP="00205425">
      <w:pPr>
        <w:ind w:left="2160" w:hanging="720"/>
        <w:rPr>
          <w:rFonts w:ascii="Arial" w:hAnsi="Arial" w:cs="Arial"/>
          <w:sz w:val="18"/>
          <w:szCs w:val="18"/>
        </w:rPr>
      </w:pPr>
      <w:r w:rsidRPr="00205425">
        <w:rPr>
          <w:rFonts w:ascii="Arial" w:hAnsi="Arial" w:cs="Arial"/>
          <w:sz w:val="18"/>
          <w:szCs w:val="18"/>
          <w:highlight w:val="cyan"/>
        </w:rPr>
        <w:t>2.</w:t>
      </w:r>
      <w:r w:rsidRPr="00205425">
        <w:rPr>
          <w:rFonts w:ascii="Arial" w:hAnsi="Arial" w:cs="Arial"/>
          <w:sz w:val="18"/>
          <w:szCs w:val="18"/>
          <w:highlight w:val="cyan"/>
        </w:rPr>
        <w:tab/>
      </w:r>
      <w:r w:rsidRPr="00205425">
        <w:rPr>
          <w:rFonts w:ascii="Arial" w:hAnsi="Arial" w:cs="Arial"/>
          <w:b/>
          <w:sz w:val="18"/>
          <w:szCs w:val="18"/>
          <w:highlight w:val="cyan"/>
        </w:rPr>
        <w:t>Guides and Head:</w:t>
      </w:r>
      <w:r w:rsidRPr="00205425">
        <w:rPr>
          <w:rFonts w:ascii="Arial" w:hAnsi="Arial" w:cs="Arial"/>
          <w:sz w:val="18"/>
          <w:szCs w:val="18"/>
          <w:highlight w:val="cyan"/>
        </w:rPr>
        <w:t xml:space="preserve"> Replaceable, UL listed, brush smoke seals sealing against fascia side of curtain</w:t>
      </w:r>
    </w:p>
    <w:p w:rsidR="00023C70" w:rsidRDefault="00023C70" w:rsidP="009737F7">
      <w:pPr>
        <w:rPr>
          <w:rFonts w:ascii="Arial" w:hAnsi="Arial" w:cs="Arial"/>
          <w:sz w:val="18"/>
          <w:szCs w:val="18"/>
        </w:rPr>
      </w:pPr>
    </w:p>
    <w:p w:rsidR="00023C70" w:rsidRDefault="00023C70"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2.4</w:t>
      </w:r>
      <w:r w:rsidRPr="009737F7">
        <w:rPr>
          <w:rFonts w:ascii="Arial" w:hAnsi="Arial" w:cs="Arial"/>
          <w:sz w:val="18"/>
          <w:szCs w:val="18"/>
        </w:rPr>
        <w:tab/>
        <w:t>OPERATION</w:t>
      </w:r>
    </w:p>
    <w:p w:rsidR="009737F7" w:rsidRPr="009737F7" w:rsidRDefault="009737F7" w:rsidP="009737F7">
      <w:pPr>
        <w:rPr>
          <w:rFonts w:ascii="Arial" w:hAnsi="Arial" w:cs="Arial"/>
          <w:sz w:val="18"/>
          <w:szCs w:val="18"/>
        </w:rPr>
      </w:pPr>
    </w:p>
    <w:p w:rsidR="00ED2D8A" w:rsidRDefault="00ED2D8A" w:rsidP="00ED2D8A">
      <w:pPr>
        <w:rPr>
          <w:rFonts w:ascii="Arial" w:hAnsi="Arial" w:cs="Arial"/>
          <w:color w:val="C00000"/>
          <w:sz w:val="16"/>
          <w:szCs w:val="16"/>
        </w:rPr>
      </w:pPr>
      <w:r>
        <w:rPr>
          <w:rFonts w:ascii="Arial" w:hAnsi="Arial" w:cs="Arial"/>
          <w:color w:val="C00000"/>
          <w:sz w:val="16"/>
          <w:szCs w:val="16"/>
        </w:rPr>
        <w:t xml:space="preserve">** </w:t>
      </w:r>
      <w:r>
        <w:rPr>
          <w:rFonts w:ascii="Arial" w:hAnsi="Arial" w:cs="Arial"/>
          <w:b/>
          <w:color w:val="C00000"/>
          <w:sz w:val="16"/>
          <w:szCs w:val="16"/>
        </w:rPr>
        <w:t>NOTE TO SPECIFIER</w:t>
      </w:r>
      <w:r>
        <w:rPr>
          <w:rFonts w:ascii="Arial" w:hAnsi="Arial" w:cs="Arial"/>
          <w:color w:val="C00000"/>
          <w:sz w:val="16"/>
          <w:szCs w:val="16"/>
        </w:rPr>
        <w:t xml:space="preserve"> ** </w:t>
      </w:r>
      <w:r w:rsidR="00363A92">
        <w:rPr>
          <w:rFonts w:ascii="Arial" w:hAnsi="Arial" w:cs="Arial"/>
          <w:color w:val="C00000"/>
          <w:sz w:val="16"/>
          <w:szCs w:val="16"/>
        </w:rPr>
        <w:t>FEMA361/ICC 500 does not mandate specific notification standards</w:t>
      </w:r>
      <w:r w:rsidR="00205425">
        <w:rPr>
          <w:rFonts w:ascii="Arial" w:hAnsi="Arial" w:cs="Arial"/>
          <w:color w:val="C00000"/>
          <w:sz w:val="16"/>
          <w:szCs w:val="16"/>
        </w:rPr>
        <w:t xml:space="preserve"> though building codes may require electrical notification by local detectors or by the fire alarm control panel</w:t>
      </w:r>
      <w:r w:rsidR="00363A92">
        <w:rPr>
          <w:rFonts w:ascii="Arial" w:hAnsi="Arial" w:cs="Arial"/>
          <w:color w:val="C00000"/>
          <w:sz w:val="16"/>
          <w:szCs w:val="16"/>
        </w:rPr>
        <w:t>. This system may be designed to deploy automatically by alarm, by failsafe activation and by manual</w:t>
      </w:r>
      <w:r w:rsidR="00081777">
        <w:rPr>
          <w:rFonts w:ascii="Arial" w:hAnsi="Arial" w:cs="Arial"/>
          <w:color w:val="C00000"/>
          <w:sz w:val="16"/>
          <w:szCs w:val="16"/>
        </w:rPr>
        <w:t xml:space="preserve"> operator</w:t>
      </w:r>
      <w:r w:rsidR="00363A92">
        <w:rPr>
          <w:rFonts w:ascii="Arial" w:hAnsi="Arial" w:cs="Arial"/>
          <w:color w:val="C00000"/>
          <w:sz w:val="16"/>
          <w:szCs w:val="16"/>
        </w:rPr>
        <w:t xml:space="preserve"> via secured stations</w:t>
      </w:r>
      <w:r w:rsidR="00205425">
        <w:rPr>
          <w:rFonts w:ascii="Arial" w:hAnsi="Arial" w:cs="Arial"/>
          <w:color w:val="C00000"/>
          <w:sz w:val="16"/>
          <w:szCs w:val="16"/>
        </w:rPr>
        <w:t xml:space="preserve"> during normal operation</w:t>
      </w:r>
      <w:r w:rsidR="00363A92">
        <w:rPr>
          <w:rFonts w:ascii="Arial" w:hAnsi="Arial" w:cs="Arial"/>
          <w:color w:val="C00000"/>
          <w:sz w:val="16"/>
          <w:szCs w:val="16"/>
        </w:rPr>
        <w:t xml:space="preserve">. </w:t>
      </w:r>
      <w:r w:rsidR="00FC00FF">
        <w:rPr>
          <w:rFonts w:ascii="Arial" w:hAnsi="Arial" w:cs="Arial"/>
          <w:color w:val="C00000"/>
          <w:sz w:val="16"/>
          <w:szCs w:val="16"/>
        </w:rPr>
        <w:t>Th</w:t>
      </w:r>
      <w:r>
        <w:rPr>
          <w:rFonts w:ascii="Arial" w:hAnsi="Arial" w:cs="Arial"/>
          <w:color w:val="C00000"/>
          <w:sz w:val="16"/>
          <w:szCs w:val="16"/>
        </w:rPr>
        <w:t xml:space="preserve">e </w:t>
      </w:r>
      <w:proofErr w:type="spellStart"/>
      <w:r>
        <w:rPr>
          <w:rFonts w:ascii="Arial" w:hAnsi="Arial" w:cs="Arial"/>
          <w:color w:val="C00000"/>
          <w:sz w:val="16"/>
          <w:szCs w:val="16"/>
        </w:rPr>
        <w:t>AlarmGard</w:t>
      </w:r>
      <w:proofErr w:type="spellEnd"/>
      <w:r>
        <w:rPr>
          <w:rFonts w:ascii="Arial" w:hAnsi="Arial" w:cs="Arial"/>
          <w:color w:val="C00000"/>
          <w:sz w:val="16"/>
          <w:szCs w:val="16"/>
        </w:rPr>
        <w:t xml:space="preserve"> systems will provide a safe and controlled rate of descent, an internal failsafe release device</w:t>
      </w:r>
      <w:r w:rsidR="00363A92">
        <w:rPr>
          <w:rFonts w:ascii="Arial" w:hAnsi="Arial" w:cs="Arial"/>
          <w:color w:val="C00000"/>
          <w:sz w:val="16"/>
          <w:szCs w:val="16"/>
        </w:rPr>
        <w:t xml:space="preserve"> in the event of power failure, automatic </w:t>
      </w:r>
      <w:r>
        <w:rPr>
          <w:rFonts w:ascii="Arial" w:hAnsi="Arial" w:cs="Arial"/>
          <w:color w:val="C00000"/>
          <w:sz w:val="16"/>
          <w:szCs w:val="16"/>
        </w:rPr>
        <w:t>reset</w:t>
      </w:r>
      <w:r w:rsidR="00363A92">
        <w:rPr>
          <w:rFonts w:ascii="Arial" w:hAnsi="Arial" w:cs="Arial"/>
          <w:color w:val="C00000"/>
          <w:sz w:val="16"/>
          <w:szCs w:val="16"/>
        </w:rPr>
        <w:t xml:space="preserve"> and open</w:t>
      </w:r>
      <w:r>
        <w:rPr>
          <w:rFonts w:ascii="Arial" w:hAnsi="Arial" w:cs="Arial"/>
          <w:color w:val="C00000"/>
          <w:sz w:val="16"/>
          <w:szCs w:val="16"/>
        </w:rPr>
        <w:t xml:space="preserve"> </w:t>
      </w:r>
      <w:r w:rsidR="00363A92">
        <w:rPr>
          <w:rFonts w:ascii="Arial" w:hAnsi="Arial" w:cs="Arial"/>
          <w:color w:val="C00000"/>
          <w:sz w:val="16"/>
          <w:szCs w:val="16"/>
        </w:rPr>
        <w:t xml:space="preserve">and </w:t>
      </w:r>
      <w:r>
        <w:rPr>
          <w:rFonts w:ascii="Arial" w:hAnsi="Arial" w:cs="Arial"/>
          <w:color w:val="C00000"/>
          <w:sz w:val="16"/>
          <w:szCs w:val="16"/>
        </w:rPr>
        <w:t>an integrated cycle counter.</w:t>
      </w:r>
    </w:p>
    <w:p w:rsidR="009737F7" w:rsidRPr="009737F7" w:rsidRDefault="009737F7" w:rsidP="00CA2662">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Motor Operation:</w:t>
      </w: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proofErr w:type="spellStart"/>
      <w:r w:rsidRPr="00CA2662">
        <w:rPr>
          <w:rFonts w:ascii="Arial" w:hAnsi="Arial" w:cs="Arial"/>
          <w:b/>
          <w:sz w:val="18"/>
          <w:szCs w:val="18"/>
        </w:rPr>
        <w:t>AlarmGard</w:t>
      </w:r>
      <w:proofErr w:type="spellEnd"/>
      <w:r w:rsidRPr="00CA2662">
        <w:rPr>
          <w:rFonts w:ascii="Arial" w:hAnsi="Arial" w:cs="Arial"/>
          <w:b/>
          <w:sz w:val="18"/>
          <w:szCs w:val="18"/>
        </w:rPr>
        <w:t xml:space="preserve"> Motor Operation:</w:t>
      </w:r>
      <w:r w:rsidRPr="009737F7">
        <w:rPr>
          <w:rFonts w:ascii="Arial" w:hAnsi="Arial" w:cs="Arial"/>
          <w:sz w:val="18"/>
          <w:szCs w:val="18"/>
        </w:rPr>
        <w:t xml:space="preserve"> UL, </w:t>
      </w:r>
      <w:proofErr w:type="spellStart"/>
      <w:r w:rsidRPr="009737F7">
        <w:rPr>
          <w:rFonts w:ascii="Arial" w:hAnsi="Arial" w:cs="Arial"/>
          <w:sz w:val="18"/>
          <w:szCs w:val="18"/>
        </w:rPr>
        <w:t>cUL</w:t>
      </w:r>
      <w:proofErr w:type="spellEnd"/>
      <w:r w:rsidRPr="009737F7">
        <w:rPr>
          <w:rFonts w:ascii="Arial" w:hAnsi="Arial" w:cs="Arial"/>
          <w:sz w:val="18"/>
          <w:szCs w:val="18"/>
        </w:rPr>
        <w:t xml:space="preserve"> listed NEMA 1 enclosure, horsepower as recommended by manufacturer, </w:t>
      </w:r>
      <w:r w:rsidRPr="00CA2662">
        <w:rPr>
          <w:rFonts w:ascii="Arial" w:hAnsi="Arial" w:cs="Arial"/>
          <w:sz w:val="18"/>
          <w:szCs w:val="18"/>
          <w:highlight w:val="yellow"/>
        </w:rPr>
        <w:t>[115v single] [230v single] [208/230v three] [460v three]</w:t>
      </w:r>
      <w:r w:rsidRPr="009737F7">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 </w:t>
      </w:r>
      <w:r w:rsidR="002F4BD6">
        <w:rPr>
          <w:rFonts w:ascii="Arial" w:hAnsi="Arial" w:cs="Arial"/>
          <w:sz w:val="18"/>
          <w:szCs w:val="18"/>
        </w:rPr>
        <w:t>f</w:t>
      </w:r>
      <w:r w:rsidRPr="009737F7">
        <w:rPr>
          <w:rFonts w:ascii="Arial" w:hAnsi="Arial" w:cs="Arial"/>
          <w:sz w:val="18"/>
          <w:szCs w:val="18"/>
        </w:rPr>
        <w:t>ailsafe motor operated door assembly requiring no ancillary or externally mounted release devices, cables, chains, pulleys, reset handles or mechanisms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Provide an internal electrical failsafe release device that requires no additional wiring, external cables or mounting locations.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 xml:space="preserve">Provide an internal solenoid brake mechanism to hold the door at any position during normal door operation.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t xml:space="preserve">Provide logic for </w:t>
      </w:r>
      <w:r w:rsidRPr="00CA2662">
        <w:rPr>
          <w:rFonts w:ascii="Arial" w:hAnsi="Arial" w:cs="Arial"/>
          <w:sz w:val="18"/>
          <w:szCs w:val="18"/>
          <w:highlight w:val="yellow"/>
        </w:rPr>
        <w:t>[1] [2] [3]</w:t>
      </w:r>
      <w:r w:rsidRPr="009737F7">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t xml:space="preserve">Electrically activate door system automatic closure by </w:t>
      </w:r>
      <w:r w:rsidRPr="00CA2662">
        <w:rPr>
          <w:rFonts w:ascii="Arial" w:hAnsi="Arial" w:cs="Arial"/>
          <w:sz w:val="18"/>
          <w:szCs w:val="18"/>
          <w:highlight w:val="yellow"/>
        </w:rPr>
        <w:t>[notification from central alarm system] [</w:t>
      </w:r>
      <w:r w:rsidR="00363A92">
        <w:rPr>
          <w:rFonts w:ascii="Arial" w:hAnsi="Arial" w:cs="Arial"/>
          <w:sz w:val="18"/>
          <w:szCs w:val="18"/>
          <w:highlight w:val="yellow"/>
        </w:rPr>
        <w:t>manual guarded station operation</w:t>
      </w:r>
      <w:r w:rsidRPr="00CA2662">
        <w:rPr>
          <w:rFonts w:ascii="Arial" w:hAnsi="Arial" w:cs="Arial"/>
          <w:sz w:val="18"/>
          <w:szCs w:val="18"/>
          <w:highlight w:val="yellow"/>
        </w:rPr>
        <w:t>]</w:t>
      </w:r>
      <w:r w:rsidRPr="009737F7">
        <w:rPr>
          <w:rFonts w:ascii="Arial" w:hAnsi="Arial" w:cs="Arial"/>
          <w:sz w:val="18"/>
          <w:szCs w:val="18"/>
        </w:rPr>
        <w:t xml:space="preserve"> or</w:t>
      </w:r>
      <w:r w:rsidR="00363A92">
        <w:rPr>
          <w:rFonts w:ascii="Arial" w:hAnsi="Arial" w:cs="Arial"/>
          <w:sz w:val="18"/>
          <w:szCs w:val="18"/>
        </w:rPr>
        <w:t xml:space="preserve"> </w:t>
      </w:r>
      <w:r w:rsidRPr="00CA2662">
        <w:rPr>
          <w:rFonts w:ascii="Arial" w:hAnsi="Arial" w:cs="Arial"/>
          <w:sz w:val="18"/>
          <w:szCs w:val="18"/>
          <w:highlight w:val="yellow"/>
        </w:rPr>
        <w:t>[</w:t>
      </w:r>
      <w:r w:rsidR="00363A92">
        <w:rPr>
          <w:rFonts w:ascii="Arial" w:hAnsi="Arial" w:cs="Arial"/>
          <w:sz w:val="18"/>
          <w:szCs w:val="18"/>
          <w:highlight w:val="yellow"/>
        </w:rPr>
        <w:t>extended power outage exceeding four hours</w:t>
      </w:r>
      <w:r w:rsidRPr="00CA2662">
        <w:rPr>
          <w:rFonts w:ascii="Arial" w:hAnsi="Arial" w:cs="Arial"/>
          <w:sz w:val="18"/>
          <w:szCs w:val="18"/>
          <w:highlight w:val="yellow"/>
        </w:rPr>
        <w:t>]</w:t>
      </w:r>
      <w:r w:rsidRPr="009737F7">
        <w:rPr>
          <w:rFonts w:ascii="Arial" w:hAnsi="Arial" w:cs="Arial"/>
          <w:sz w:val="18"/>
          <w:szCs w:val="18"/>
        </w:rPr>
        <w:t xml:space="preserve">. </w:t>
      </w:r>
    </w:p>
    <w:p w:rsidR="009737F7" w:rsidRPr="009737F7" w:rsidRDefault="009737F7" w:rsidP="00CA2662">
      <w:pPr>
        <w:ind w:left="216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t>Provide an automatic alarm closure selectable time delay of zero or ten seconds.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9737F7" w:rsidRPr="009737F7" w:rsidRDefault="009737F7" w:rsidP="00CA2662">
      <w:pPr>
        <w:ind w:left="2160"/>
        <w:rPr>
          <w:rFonts w:ascii="Arial" w:hAnsi="Arial" w:cs="Arial"/>
          <w:sz w:val="18"/>
          <w:szCs w:val="18"/>
        </w:rPr>
      </w:pPr>
      <w:r w:rsidRPr="009737F7">
        <w:rPr>
          <w:rFonts w:ascii="Arial" w:hAnsi="Arial" w:cs="Arial"/>
          <w:sz w:val="18"/>
          <w:szCs w:val="18"/>
        </w:rPr>
        <w:t>h.</w:t>
      </w:r>
      <w:r w:rsidRPr="009737F7">
        <w:rPr>
          <w:rFonts w:ascii="Arial" w:hAnsi="Arial" w:cs="Arial"/>
          <w:sz w:val="18"/>
          <w:szCs w:val="18"/>
        </w:rPr>
        <w:tab/>
        <w:t xml:space="preserve">Maintain automatic closure speed at not more than </w:t>
      </w:r>
      <w:r w:rsidR="00363A92">
        <w:rPr>
          <w:rFonts w:ascii="Arial" w:hAnsi="Arial" w:cs="Arial"/>
          <w:sz w:val="18"/>
          <w:szCs w:val="18"/>
        </w:rPr>
        <w:t>9</w:t>
      </w:r>
      <w:r w:rsidRPr="009737F7">
        <w:rPr>
          <w:rFonts w:ascii="Arial" w:hAnsi="Arial" w:cs="Arial"/>
          <w:sz w:val="18"/>
          <w:szCs w:val="18"/>
        </w:rPr>
        <w:t xml:space="preserve">” (229 mm) per second. </w:t>
      </w:r>
    </w:p>
    <w:p w:rsidR="009737F7" w:rsidRPr="009737F7" w:rsidRDefault="009737F7" w:rsidP="00CA2662">
      <w:pPr>
        <w:ind w:left="2880" w:hanging="720"/>
        <w:rPr>
          <w:rFonts w:ascii="Arial" w:hAnsi="Arial" w:cs="Arial"/>
          <w:sz w:val="18"/>
          <w:szCs w:val="18"/>
        </w:rPr>
      </w:pPr>
      <w:proofErr w:type="spellStart"/>
      <w:r w:rsidRPr="009737F7">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Enable safety edge function during alarm</w:t>
      </w:r>
      <w:r w:rsidR="002F4BD6">
        <w:rPr>
          <w:rFonts w:ascii="Arial" w:hAnsi="Arial" w:cs="Arial"/>
          <w:sz w:val="18"/>
          <w:szCs w:val="18"/>
        </w:rPr>
        <w:t xml:space="preserve"> </w:t>
      </w:r>
      <w:r w:rsidRPr="009737F7">
        <w:rPr>
          <w:rFonts w:ascii="Arial" w:hAnsi="Arial" w:cs="Arial"/>
          <w:sz w:val="18"/>
          <w:szCs w:val="18"/>
        </w:rPr>
        <w:t xml:space="preserve">closing while power is present for </w:t>
      </w:r>
      <w:r w:rsidRPr="00CA2662">
        <w:rPr>
          <w:rFonts w:ascii="Arial" w:hAnsi="Arial" w:cs="Arial"/>
          <w:sz w:val="18"/>
          <w:szCs w:val="18"/>
          <w:highlight w:val="yellow"/>
        </w:rPr>
        <w:t>[0] [1] [3]</w:t>
      </w:r>
      <w:r w:rsidRPr="009737F7">
        <w:rPr>
          <w:rFonts w:ascii="Arial" w:hAnsi="Arial" w:cs="Arial"/>
          <w:sz w:val="18"/>
          <w:szCs w:val="18"/>
        </w:rPr>
        <w:t xml:space="preserve"> cycle</w:t>
      </w:r>
      <w:r w:rsidRPr="00CA2662">
        <w:rPr>
          <w:rFonts w:ascii="Arial" w:hAnsi="Arial" w:cs="Arial"/>
          <w:sz w:val="18"/>
          <w:szCs w:val="18"/>
          <w:highlight w:val="yellow"/>
        </w:rPr>
        <w:t>[s]</w:t>
      </w:r>
      <w:r w:rsidRPr="009737F7">
        <w:rPr>
          <w:rFonts w:ascii="Arial" w:hAnsi="Arial" w:cs="Arial"/>
          <w:sz w:val="18"/>
          <w:szCs w:val="18"/>
        </w:rPr>
        <w:t>. Enable door to rest upon obstruction following this sequence.</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j.</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k.</w:t>
      </w:r>
      <w:r w:rsidRPr="009737F7">
        <w:rPr>
          <w:rFonts w:ascii="Arial" w:hAnsi="Arial" w:cs="Arial"/>
          <w:sz w:val="18"/>
          <w:szCs w:val="18"/>
        </w:rPr>
        <w:tab/>
        <w:t xml:space="preserve">Provide selectable ability for the door system to automatically self-cycle to the fully open position following automatic reset without requiring human interaction. </w:t>
      </w:r>
    </w:p>
    <w:p w:rsidR="009737F7" w:rsidRPr="009737F7" w:rsidRDefault="009737F7" w:rsidP="00CA2662">
      <w:pPr>
        <w:ind w:left="2160"/>
        <w:rPr>
          <w:rFonts w:ascii="Arial" w:hAnsi="Arial" w:cs="Arial"/>
          <w:sz w:val="18"/>
          <w:szCs w:val="18"/>
        </w:rPr>
      </w:pPr>
      <w:r w:rsidRPr="009737F7">
        <w:rPr>
          <w:rFonts w:ascii="Arial" w:hAnsi="Arial" w:cs="Arial"/>
          <w:sz w:val="18"/>
          <w:szCs w:val="18"/>
        </w:rPr>
        <w:t>l.</w:t>
      </w:r>
      <w:r w:rsidRPr="009737F7">
        <w:rPr>
          <w:rFonts w:ascii="Arial" w:hAnsi="Arial" w:cs="Arial"/>
          <w:sz w:val="18"/>
          <w:szCs w:val="18"/>
        </w:rPr>
        <w:tab/>
        <w:t>Provide an integral, non-resettable cycle counter.</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m.</w:t>
      </w:r>
      <w:r w:rsidRPr="009737F7">
        <w:rPr>
          <w:rFonts w:ascii="Arial" w:hAnsi="Arial" w:cs="Arial"/>
          <w:sz w:val="18"/>
          <w:szCs w:val="18"/>
        </w:rPr>
        <w:tab/>
        <w:t>Ensure that manual resetting of spring tension, release devices, linkages or mechanical dropouts will not be required.</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n.</w:t>
      </w:r>
      <w:r w:rsidRPr="009737F7">
        <w:rPr>
          <w:rFonts w:ascii="Arial" w:hAnsi="Arial" w:cs="Arial"/>
          <w:sz w:val="18"/>
          <w:szCs w:val="18"/>
        </w:rPr>
        <w:tab/>
        <w:t>Provide minimum #50 roller chain for drive connection from motor drive assembly to the door drive shaft.</w:t>
      </w:r>
    </w:p>
    <w:p w:rsidR="009737F7" w:rsidRPr="009737F7" w:rsidRDefault="009737F7" w:rsidP="00CA2662">
      <w:pPr>
        <w:ind w:left="2160"/>
        <w:rPr>
          <w:rFonts w:ascii="Arial" w:hAnsi="Arial" w:cs="Arial"/>
          <w:sz w:val="18"/>
          <w:szCs w:val="18"/>
        </w:rPr>
      </w:pPr>
      <w:r w:rsidRPr="009737F7">
        <w:rPr>
          <w:rFonts w:ascii="Arial" w:hAnsi="Arial" w:cs="Arial"/>
          <w:sz w:val="18"/>
          <w:szCs w:val="18"/>
        </w:rPr>
        <w:t>o.</w:t>
      </w:r>
      <w:r w:rsidRPr="009737F7">
        <w:rPr>
          <w:rFonts w:ascii="Arial" w:hAnsi="Arial" w:cs="Arial"/>
          <w:sz w:val="18"/>
          <w:szCs w:val="18"/>
        </w:rPr>
        <w:tab/>
        <w:t>Install system only with manufacturer supplied or specified fasteners.</w:t>
      </w:r>
    </w:p>
    <w:p w:rsidR="00DB4BF9" w:rsidRPr="009737F7" w:rsidRDefault="009737F7" w:rsidP="00DB4BF9">
      <w:pPr>
        <w:ind w:left="2880" w:hanging="720"/>
        <w:rPr>
          <w:rFonts w:ascii="Arial" w:hAnsi="Arial" w:cs="Arial"/>
          <w:sz w:val="18"/>
          <w:szCs w:val="18"/>
        </w:rPr>
      </w:pPr>
      <w:r w:rsidRPr="009737F7">
        <w:rPr>
          <w:rFonts w:ascii="Arial" w:hAnsi="Arial" w:cs="Arial"/>
          <w:sz w:val="18"/>
          <w:szCs w:val="18"/>
        </w:rPr>
        <w:lastRenderedPageBreak/>
        <w:t>p.</w:t>
      </w:r>
      <w:r w:rsidRPr="009737F7">
        <w:rPr>
          <w:rFonts w:ascii="Arial" w:hAnsi="Arial" w:cs="Arial"/>
          <w:sz w:val="18"/>
          <w:szCs w:val="18"/>
        </w:rPr>
        <w:tab/>
        <w:t>Notify electrical contractor to mount control station(s) and supply the appropriate disconnect switch, all conduit and wiring per the door system wiring instructions.</w:t>
      </w:r>
    </w:p>
    <w:p w:rsidR="009737F7" w:rsidRDefault="009737F7" w:rsidP="00CA2662">
      <w:pPr>
        <w:ind w:left="2880" w:hanging="720"/>
        <w:rPr>
          <w:rFonts w:ascii="Arial" w:hAnsi="Arial" w:cs="Arial"/>
          <w:sz w:val="18"/>
          <w:szCs w:val="18"/>
        </w:rPr>
      </w:pPr>
      <w:r w:rsidRPr="009737F7">
        <w:rPr>
          <w:rFonts w:ascii="Arial" w:hAnsi="Arial" w:cs="Arial"/>
          <w:sz w:val="18"/>
          <w:szCs w:val="18"/>
        </w:rPr>
        <w:t>q.</w:t>
      </w:r>
      <w:r w:rsidRPr="009737F7">
        <w:rPr>
          <w:rFonts w:ascii="Arial" w:hAnsi="Arial" w:cs="Arial"/>
          <w:sz w:val="18"/>
          <w:szCs w:val="18"/>
        </w:rPr>
        <w:tab/>
      </w:r>
      <w:r w:rsidR="00EE2579" w:rsidRPr="00EE2579">
        <w:rPr>
          <w:rFonts w:ascii="Arial" w:hAnsi="Arial" w:cs="Arial"/>
          <w:sz w:val="18"/>
          <w:szCs w:val="18"/>
        </w:rPr>
        <w:t>Test door system no less than twice annually</w:t>
      </w:r>
      <w:r w:rsidR="00EE2579">
        <w:rPr>
          <w:rFonts w:ascii="Arial" w:hAnsi="Arial" w:cs="Arial"/>
          <w:sz w:val="18"/>
          <w:szCs w:val="18"/>
        </w:rPr>
        <w:t xml:space="preserve"> to ensure full compliance with intended functions.</w:t>
      </w:r>
    </w:p>
    <w:p w:rsidR="00DB4BF9" w:rsidRDefault="00DB4BF9" w:rsidP="00CA2662">
      <w:pPr>
        <w:ind w:left="2880" w:hanging="720"/>
        <w:rPr>
          <w:rFonts w:ascii="Arial" w:hAnsi="Arial" w:cs="Arial"/>
          <w:sz w:val="18"/>
          <w:szCs w:val="18"/>
        </w:rPr>
      </w:pPr>
    </w:p>
    <w:p w:rsidR="00DB4BF9" w:rsidRPr="00E05E86" w:rsidRDefault="00DB4BF9" w:rsidP="00DB4BF9">
      <w:pPr>
        <w:pStyle w:val="ListParagraph"/>
        <w:numPr>
          <w:ilvl w:val="0"/>
          <w:numId w:val="4"/>
        </w:numPr>
        <w:ind w:left="360"/>
        <w:contextualSpacing/>
        <w:rPr>
          <w:rFonts w:ascii="Arial" w:hAnsi="Arial" w:cs="Arial"/>
          <w:sz w:val="18"/>
          <w:szCs w:val="18"/>
        </w:rPr>
      </w:pPr>
      <w:proofErr w:type="spellStart"/>
      <w:r w:rsidRPr="00E05E86">
        <w:rPr>
          <w:rFonts w:ascii="Arial" w:hAnsi="Arial" w:cs="Arial"/>
          <w:b/>
          <w:sz w:val="18"/>
          <w:szCs w:val="18"/>
        </w:rPr>
        <w:t>AlarmGard</w:t>
      </w:r>
      <w:proofErr w:type="spellEnd"/>
      <w:r w:rsidRPr="00E05E86">
        <w:rPr>
          <w:rFonts w:ascii="Arial" w:hAnsi="Arial" w:cs="Arial"/>
          <w:b/>
          <w:sz w:val="18"/>
          <w:szCs w:val="18"/>
        </w:rPr>
        <w:t xml:space="preserve"> </w:t>
      </w:r>
      <w:proofErr w:type="gramStart"/>
      <w:r w:rsidRPr="00E05E86">
        <w:rPr>
          <w:rFonts w:ascii="Arial" w:hAnsi="Arial" w:cs="Arial"/>
          <w:b/>
          <w:sz w:val="18"/>
          <w:szCs w:val="18"/>
        </w:rPr>
        <w:t>Plus</w:t>
      </w:r>
      <w:proofErr w:type="gramEnd"/>
      <w:r w:rsidRPr="00E05E86">
        <w:rPr>
          <w:rFonts w:ascii="Arial" w:hAnsi="Arial" w:cs="Arial"/>
          <w:b/>
          <w:sz w:val="18"/>
          <w:szCs w:val="18"/>
        </w:rPr>
        <w:t xml:space="preserve"> Motor Operation with Chain Hoist and Battery Backup:</w:t>
      </w:r>
      <w:r w:rsidRPr="00E05E86">
        <w:rPr>
          <w:rFonts w:ascii="Arial" w:hAnsi="Arial" w:cs="Arial"/>
          <w:sz w:val="18"/>
          <w:szCs w:val="18"/>
        </w:rPr>
        <w:t xml:space="preserve"> UL, </w:t>
      </w:r>
      <w:proofErr w:type="spellStart"/>
      <w:r w:rsidRPr="00E05E86">
        <w:rPr>
          <w:rFonts w:ascii="Arial" w:hAnsi="Arial" w:cs="Arial"/>
          <w:sz w:val="18"/>
          <w:szCs w:val="18"/>
        </w:rPr>
        <w:t>cUL</w:t>
      </w:r>
      <w:proofErr w:type="spellEnd"/>
      <w:r w:rsidRPr="00E05E86">
        <w:rPr>
          <w:rFonts w:ascii="Arial" w:hAnsi="Arial" w:cs="Arial"/>
          <w:sz w:val="18"/>
          <w:szCs w:val="18"/>
        </w:rPr>
        <w:t xml:space="preserve"> listed NEMA 1 enclosure, horsepower as recommended by manufacturer, </w:t>
      </w:r>
      <w:r w:rsidRPr="00E05E86">
        <w:rPr>
          <w:rFonts w:ascii="Arial" w:hAnsi="Arial" w:cs="Arial"/>
          <w:sz w:val="18"/>
          <w:szCs w:val="18"/>
          <w:highlight w:val="yellow"/>
        </w:rPr>
        <w:t>[115v single] [230v single] [208/230v three] [460v three]</w:t>
      </w:r>
      <w:r w:rsidRPr="00E05E86">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rsidR="00DB4BF9" w:rsidRDefault="00DB4BF9" w:rsidP="00DB4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 </w:t>
      </w:r>
      <w:r>
        <w:rPr>
          <w:rFonts w:ascii="Arial" w:hAnsi="Arial" w:cs="Arial"/>
          <w:sz w:val="18"/>
          <w:szCs w:val="18"/>
        </w:rPr>
        <w:t>f</w:t>
      </w:r>
      <w:r w:rsidRPr="009737F7">
        <w:rPr>
          <w:rFonts w:ascii="Arial" w:hAnsi="Arial" w:cs="Arial"/>
          <w:sz w:val="18"/>
          <w:szCs w:val="18"/>
        </w:rPr>
        <w:t>ailsafe motor operated door assembly requiring no ancillary or externally mounted release devices, cables, chains, pulleys, reset handles or mechanisms</w:t>
      </w:r>
    </w:p>
    <w:p w:rsidR="00DB4BF9" w:rsidRPr="009737F7" w:rsidRDefault="00DB4BF9" w:rsidP="00DB4BF9">
      <w:pPr>
        <w:ind w:left="144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r w:rsidRPr="009737F7">
        <w:rPr>
          <w:rFonts w:ascii="Arial" w:hAnsi="Arial" w:cs="Arial"/>
          <w:sz w:val="18"/>
          <w:szCs w:val="18"/>
        </w:rPr>
        <w:t>Equip operator with an emergency manual chain hoist assembly that provides emergency operation during non-alarm power failure.</w:t>
      </w:r>
    </w:p>
    <w:p w:rsidR="00DB4BF9" w:rsidRPr="009737F7" w:rsidRDefault="00DB4BF9" w:rsidP="00DB4BF9">
      <w:pPr>
        <w:ind w:left="1440" w:hanging="720"/>
        <w:rPr>
          <w:rFonts w:ascii="Arial" w:hAnsi="Arial" w:cs="Arial"/>
          <w:sz w:val="18"/>
          <w:szCs w:val="18"/>
        </w:rPr>
      </w:pPr>
      <w:r>
        <w:rPr>
          <w:rFonts w:ascii="Arial" w:hAnsi="Arial" w:cs="Arial"/>
          <w:sz w:val="18"/>
          <w:szCs w:val="18"/>
        </w:rPr>
        <w:t>c</w:t>
      </w:r>
      <w:r w:rsidRPr="009737F7">
        <w:rPr>
          <w:rFonts w:ascii="Arial" w:hAnsi="Arial" w:cs="Arial"/>
          <w:sz w:val="18"/>
          <w:szCs w:val="18"/>
        </w:rPr>
        <w:t>.</w:t>
      </w:r>
      <w:r w:rsidRPr="009737F7">
        <w:rPr>
          <w:rFonts w:ascii="Arial" w:hAnsi="Arial" w:cs="Arial"/>
          <w:sz w:val="18"/>
          <w:szCs w:val="18"/>
        </w:rPr>
        <w:tab/>
        <w:t>Provide an internal electrical failsafe release device that requires no additional wiring, external cables or mounting locations.</w:t>
      </w:r>
    </w:p>
    <w:p w:rsidR="00DB4BF9" w:rsidRPr="009737F7" w:rsidRDefault="00DB4BF9" w:rsidP="00DB4BF9">
      <w:pPr>
        <w:ind w:left="1440" w:hanging="720"/>
        <w:rPr>
          <w:rFonts w:ascii="Arial" w:hAnsi="Arial" w:cs="Arial"/>
          <w:sz w:val="18"/>
          <w:szCs w:val="18"/>
        </w:rPr>
      </w:pPr>
      <w:r>
        <w:rPr>
          <w:rFonts w:ascii="Arial" w:hAnsi="Arial" w:cs="Arial"/>
          <w:sz w:val="18"/>
          <w:szCs w:val="18"/>
        </w:rPr>
        <w:t>d</w:t>
      </w:r>
      <w:r w:rsidRPr="009737F7">
        <w:rPr>
          <w:rFonts w:ascii="Arial" w:hAnsi="Arial" w:cs="Arial"/>
          <w:sz w:val="18"/>
          <w:szCs w:val="18"/>
        </w:rPr>
        <w:t>.</w:t>
      </w:r>
      <w:r w:rsidRPr="009737F7">
        <w:rPr>
          <w:rFonts w:ascii="Arial" w:hAnsi="Arial" w:cs="Arial"/>
          <w:sz w:val="18"/>
          <w:szCs w:val="18"/>
        </w:rPr>
        <w:tab/>
        <w:t xml:space="preserve">Provide an internal solenoid brake mechanism to hold the door at any position during normal door operation. </w:t>
      </w:r>
    </w:p>
    <w:p w:rsidR="00DB4BF9" w:rsidRPr="009737F7" w:rsidRDefault="00DB4BF9" w:rsidP="00DB4BF9">
      <w:pPr>
        <w:ind w:left="1440" w:hanging="720"/>
        <w:rPr>
          <w:rFonts w:ascii="Arial" w:hAnsi="Arial" w:cs="Arial"/>
          <w:sz w:val="18"/>
          <w:szCs w:val="18"/>
        </w:rPr>
      </w:pPr>
      <w:r>
        <w:rPr>
          <w:rFonts w:ascii="Arial" w:hAnsi="Arial" w:cs="Arial"/>
          <w:sz w:val="18"/>
          <w:szCs w:val="18"/>
        </w:rPr>
        <w:t>e</w:t>
      </w:r>
      <w:r w:rsidRPr="009737F7">
        <w:rPr>
          <w:rFonts w:ascii="Arial" w:hAnsi="Arial" w:cs="Arial"/>
          <w:sz w:val="18"/>
          <w:szCs w:val="18"/>
        </w:rPr>
        <w:t>.</w:t>
      </w:r>
      <w:r w:rsidRPr="009737F7">
        <w:rPr>
          <w:rFonts w:ascii="Arial" w:hAnsi="Arial" w:cs="Arial"/>
          <w:sz w:val="18"/>
          <w:szCs w:val="18"/>
        </w:rPr>
        <w:tab/>
        <w:t xml:space="preserve">Provide logic for </w:t>
      </w:r>
      <w:r w:rsidRPr="00CA2662">
        <w:rPr>
          <w:rFonts w:ascii="Arial" w:hAnsi="Arial" w:cs="Arial"/>
          <w:sz w:val="18"/>
          <w:szCs w:val="18"/>
          <w:highlight w:val="yellow"/>
        </w:rPr>
        <w:t>[1] [2] [3]</w:t>
      </w:r>
      <w:r w:rsidRPr="009737F7">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rsidR="00DB4BF9" w:rsidRPr="009737F7" w:rsidRDefault="00DB4BF9" w:rsidP="00DB4BF9">
      <w:pPr>
        <w:ind w:left="1440" w:hanging="720"/>
        <w:rPr>
          <w:rFonts w:ascii="Arial" w:hAnsi="Arial" w:cs="Arial"/>
          <w:sz w:val="18"/>
          <w:szCs w:val="18"/>
        </w:rPr>
      </w:pPr>
      <w:r>
        <w:rPr>
          <w:rFonts w:ascii="Arial" w:hAnsi="Arial" w:cs="Arial"/>
          <w:sz w:val="18"/>
          <w:szCs w:val="18"/>
        </w:rPr>
        <w:t>f</w:t>
      </w:r>
      <w:r w:rsidRPr="009737F7">
        <w:rPr>
          <w:rFonts w:ascii="Arial" w:hAnsi="Arial" w:cs="Arial"/>
          <w:sz w:val="18"/>
          <w:szCs w:val="18"/>
        </w:rPr>
        <w:t>.</w:t>
      </w:r>
      <w:r w:rsidRPr="009737F7">
        <w:rPr>
          <w:rFonts w:ascii="Arial" w:hAnsi="Arial" w:cs="Arial"/>
          <w:sz w:val="18"/>
          <w:szCs w:val="18"/>
        </w:rPr>
        <w:tab/>
        <w:t xml:space="preserve">Electrically activate door system automatic closure by </w:t>
      </w:r>
      <w:r w:rsidRPr="00CA2662">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or </w:t>
      </w:r>
      <w:r w:rsidRPr="00CA2662">
        <w:rPr>
          <w:rFonts w:ascii="Arial" w:hAnsi="Arial" w:cs="Arial"/>
          <w:sz w:val="18"/>
          <w:szCs w:val="18"/>
          <w:highlight w:val="yellow"/>
        </w:rPr>
        <w:t>[</w:t>
      </w:r>
      <w:r>
        <w:rPr>
          <w:rFonts w:ascii="Arial" w:hAnsi="Arial" w:cs="Arial"/>
          <w:sz w:val="18"/>
          <w:szCs w:val="18"/>
          <w:highlight w:val="yellow"/>
        </w:rPr>
        <w:t>extended power failure</w:t>
      </w:r>
      <w:r w:rsidRPr="00CA2662">
        <w:rPr>
          <w:rFonts w:ascii="Arial" w:hAnsi="Arial" w:cs="Arial"/>
          <w:sz w:val="18"/>
          <w:szCs w:val="18"/>
          <w:highlight w:val="yellow"/>
        </w:rPr>
        <w:t>]</w:t>
      </w:r>
      <w:r w:rsidRPr="009737F7">
        <w:rPr>
          <w:rFonts w:ascii="Arial" w:hAnsi="Arial" w:cs="Arial"/>
          <w:sz w:val="18"/>
          <w:szCs w:val="18"/>
        </w:rPr>
        <w:t xml:space="preserve">. </w:t>
      </w:r>
    </w:p>
    <w:p w:rsidR="00DB4BF9" w:rsidRPr="009737F7" w:rsidRDefault="00DB4BF9" w:rsidP="00DB4BF9">
      <w:pPr>
        <w:ind w:left="720"/>
        <w:rPr>
          <w:rFonts w:ascii="Arial" w:hAnsi="Arial" w:cs="Arial"/>
          <w:sz w:val="18"/>
          <w:szCs w:val="18"/>
        </w:rPr>
      </w:pPr>
      <w:r>
        <w:rPr>
          <w:rFonts w:ascii="Arial" w:hAnsi="Arial" w:cs="Arial"/>
          <w:sz w:val="18"/>
          <w:szCs w:val="18"/>
        </w:rPr>
        <w:t>g</w:t>
      </w:r>
      <w:r w:rsidRPr="009737F7">
        <w:rPr>
          <w:rFonts w:ascii="Arial" w:hAnsi="Arial" w:cs="Arial"/>
          <w:sz w:val="18"/>
          <w:szCs w:val="18"/>
        </w:rPr>
        <w:t>.</w:t>
      </w:r>
      <w:r w:rsidRPr="009737F7">
        <w:rPr>
          <w:rFonts w:ascii="Arial" w:hAnsi="Arial" w:cs="Arial"/>
          <w:sz w:val="18"/>
          <w:szCs w:val="18"/>
        </w:rPr>
        <w:tab/>
        <w:t>Provide an automatic alarm closure selectable time delay of zero or ten seconds.</w:t>
      </w:r>
    </w:p>
    <w:p w:rsidR="00DB4BF9" w:rsidRPr="009737F7" w:rsidRDefault="00DB4BF9" w:rsidP="00DB4BF9">
      <w:pPr>
        <w:ind w:left="1440" w:hanging="720"/>
        <w:rPr>
          <w:rFonts w:ascii="Arial" w:hAnsi="Arial" w:cs="Arial"/>
          <w:sz w:val="18"/>
          <w:szCs w:val="18"/>
        </w:rPr>
      </w:pPr>
      <w:r>
        <w:rPr>
          <w:rFonts w:ascii="Arial" w:hAnsi="Arial" w:cs="Arial"/>
          <w:sz w:val="18"/>
          <w:szCs w:val="18"/>
        </w:rPr>
        <w:t>h</w:t>
      </w:r>
      <w:r w:rsidRPr="009737F7">
        <w:rPr>
          <w:rFonts w:ascii="Arial" w:hAnsi="Arial" w:cs="Arial"/>
          <w:sz w:val="18"/>
          <w:szCs w:val="18"/>
        </w:rPr>
        <w:t>.</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DB4BF9" w:rsidRPr="009737F7" w:rsidRDefault="00DB4BF9" w:rsidP="00DB4BF9">
      <w:pPr>
        <w:ind w:left="720"/>
        <w:rPr>
          <w:rFonts w:ascii="Arial" w:hAnsi="Arial" w:cs="Arial"/>
          <w:sz w:val="18"/>
          <w:szCs w:val="18"/>
        </w:rPr>
      </w:pPr>
      <w:proofErr w:type="spellStart"/>
      <w:r>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 xml:space="preserve">Maintain automatic closure speed at not more than 9” (229 mm) per second. </w:t>
      </w:r>
    </w:p>
    <w:p w:rsidR="00DB4BF9" w:rsidRPr="009737F7" w:rsidRDefault="00DB4BF9" w:rsidP="00DB4BF9">
      <w:pPr>
        <w:ind w:left="1440" w:hanging="720"/>
        <w:rPr>
          <w:rFonts w:ascii="Arial" w:hAnsi="Arial" w:cs="Arial"/>
          <w:sz w:val="18"/>
          <w:szCs w:val="18"/>
        </w:rPr>
      </w:pPr>
      <w:r>
        <w:rPr>
          <w:rFonts w:ascii="Arial" w:hAnsi="Arial" w:cs="Arial"/>
          <w:sz w:val="18"/>
          <w:szCs w:val="18"/>
        </w:rPr>
        <w:t>j</w:t>
      </w:r>
      <w:r w:rsidRPr="009737F7">
        <w:rPr>
          <w:rFonts w:ascii="Arial" w:hAnsi="Arial" w:cs="Arial"/>
          <w:sz w:val="18"/>
          <w:szCs w:val="18"/>
        </w:rPr>
        <w:t>.</w:t>
      </w:r>
      <w:r w:rsidRPr="009737F7">
        <w:rPr>
          <w:rFonts w:ascii="Arial" w:hAnsi="Arial" w:cs="Arial"/>
          <w:sz w:val="18"/>
          <w:szCs w:val="18"/>
        </w:rPr>
        <w:tab/>
        <w:t>Enable safety edge function during alarm</w:t>
      </w:r>
      <w:r>
        <w:rPr>
          <w:rFonts w:ascii="Arial" w:hAnsi="Arial" w:cs="Arial"/>
          <w:sz w:val="18"/>
          <w:szCs w:val="18"/>
        </w:rPr>
        <w:t xml:space="preserve"> </w:t>
      </w:r>
      <w:r w:rsidRPr="009737F7">
        <w:rPr>
          <w:rFonts w:ascii="Arial" w:hAnsi="Arial" w:cs="Arial"/>
          <w:sz w:val="18"/>
          <w:szCs w:val="18"/>
        </w:rPr>
        <w:t xml:space="preserve">closing while power is present for </w:t>
      </w:r>
      <w:r w:rsidRPr="00CA2662">
        <w:rPr>
          <w:rFonts w:ascii="Arial" w:hAnsi="Arial" w:cs="Arial"/>
          <w:sz w:val="18"/>
          <w:szCs w:val="18"/>
          <w:highlight w:val="yellow"/>
        </w:rPr>
        <w:t>[0] [1] [3]</w:t>
      </w:r>
      <w:r w:rsidRPr="009737F7">
        <w:rPr>
          <w:rFonts w:ascii="Arial" w:hAnsi="Arial" w:cs="Arial"/>
          <w:sz w:val="18"/>
          <w:szCs w:val="18"/>
        </w:rPr>
        <w:t xml:space="preserve"> cycle</w:t>
      </w:r>
      <w:r w:rsidRPr="00CA2662">
        <w:rPr>
          <w:rFonts w:ascii="Arial" w:hAnsi="Arial" w:cs="Arial"/>
          <w:sz w:val="18"/>
          <w:szCs w:val="18"/>
          <w:highlight w:val="yellow"/>
        </w:rPr>
        <w:t>[s]</w:t>
      </w:r>
      <w:r w:rsidRPr="009737F7">
        <w:rPr>
          <w:rFonts w:ascii="Arial" w:hAnsi="Arial" w:cs="Arial"/>
          <w:sz w:val="18"/>
          <w:szCs w:val="18"/>
        </w:rPr>
        <w:t>. Enable door to rest upon obstruction following this sequence.</w:t>
      </w:r>
    </w:p>
    <w:p w:rsidR="00DB4BF9" w:rsidRPr="009737F7" w:rsidRDefault="00DB4BF9" w:rsidP="00DB4BF9">
      <w:pPr>
        <w:ind w:left="1440" w:hanging="720"/>
        <w:rPr>
          <w:rFonts w:ascii="Arial" w:hAnsi="Arial" w:cs="Arial"/>
          <w:sz w:val="18"/>
          <w:szCs w:val="18"/>
        </w:rPr>
      </w:pPr>
      <w:r>
        <w:rPr>
          <w:rFonts w:ascii="Arial" w:hAnsi="Arial" w:cs="Arial"/>
          <w:sz w:val="18"/>
          <w:szCs w:val="18"/>
        </w:rPr>
        <w:t>k</w:t>
      </w:r>
      <w:r w:rsidRPr="009737F7">
        <w:rPr>
          <w:rFonts w:ascii="Arial" w:hAnsi="Arial" w:cs="Arial"/>
          <w:sz w:val="18"/>
          <w:szCs w:val="18"/>
        </w:rPr>
        <w:t>.</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rsidR="00DB4BF9" w:rsidRPr="009737F7" w:rsidRDefault="00DB4BF9" w:rsidP="00DB4BF9">
      <w:pPr>
        <w:ind w:left="1440" w:hanging="720"/>
        <w:rPr>
          <w:rFonts w:ascii="Arial" w:hAnsi="Arial" w:cs="Arial"/>
          <w:sz w:val="18"/>
          <w:szCs w:val="18"/>
        </w:rPr>
      </w:pPr>
      <w:r>
        <w:rPr>
          <w:rFonts w:ascii="Arial" w:hAnsi="Arial" w:cs="Arial"/>
          <w:sz w:val="18"/>
          <w:szCs w:val="18"/>
        </w:rPr>
        <w:t>l</w:t>
      </w:r>
      <w:r w:rsidRPr="009737F7">
        <w:rPr>
          <w:rFonts w:ascii="Arial" w:hAnsi="Arial" w:cs="Arial"/>
          <w:sz w:val="18"/>
          <w:szCs w:val="18"/>
        </w:rPr>
        <w:t>.</w:t>
      </w:r>
      <w:r w:rsidRPr="009737F7">
        <w:rPr>
          <w:rFonts w:ascii="Arial" w:hAnsi="Arial" w:cs="Arial"/>
          <w:sz w:val="18"/>
          <w:szCs w:val="18"/>
        </w:rPr>
        <w:tab/>
        <w:t xml:space="preserve">Provide selectable ability for the door system to automatically self-cycle to the fully open position following automatic reset without requiring human interaction. </w:t>
      </w:r>
    </w:p>
    <w:p w:rsidR="00DB4BF9" w:rsidRPr="009737F7" w:rsidRDefault="00DB4BF9" w:rsidP="00DB4BF9">
      <w:pPr>
        <w:ind w:left="720"/>
        <w:rPr>
          <w:rFonts w:ascii="Arial" w:hAnsi="Arial" w:cs="Arial"/>
          <w:sz w:val="18"/>
          <w:szCs w:val="18"/>
        </w:rPr>
      </w:pPr>
      <w:r>
        <w:rPr>
          <w:rFonts w:ascii="Arial" w:hAnsi="Arial" w:cs="Arial"/>
          <w:sz w:val="18"/>
          <w:szCs w:val="18"/>
        </w:rPr>
        <w:t>m</w:t>
      </w:r>
      <w:r w:rsidRPr="009737F7">
        <w:rPr>
          <w:rFonts w:ascii="Arial" w:hAnsi="Arial" w:cs="Arial"/>
          <w:sz w:val="18"/>
          <w:szCs w:val="18"/>
        </w:rPr>
        <w:t>.</w:t>
      </w:r>
      <w:r w:rsidRPr="009737F7">
        <w:rPr>
          <w:rFonts w:ascii="Arial" w:hAnsi="Arial" w:cs="Arial"/>
          <w:sz w:val="18"/>
          <w:szCs w:val="18"/>
        </w:rPr>
        <w:tab/>
        <w:t>Provide an integral, non-resettable cycle counter.</w:t>
      </w:r>
    </w:p>
    <w:p w:rsidR="00DB4BF9" w:rsidRPr="009737F7" w:rsidRDefault="00DB4BF9" w:rsidP="00DB4BF9">
      <w:pPr>
        <w:ind w:left="1440" w:hanging="720"/>
        <w:rPr>
          <w:rFonts w:ascii="Arial" w:hAnsi="Arial" w:cs="Arial"/>
          <w:sz w:val="18"/>
          <w:szCs w:val="18"/>
        </w:rPr>
      </w:pPr>
      <w:r>
        <w:rPr>
          <w:rFonts w:ascii="Arial" w:hAnsi="Arial" w:cs="Arial"/>
          <w:sz w:val="18"/>
          <w:szCs w:val="18"/>
        </w:rPr>
        <w:t>n</w:t>
      </w:r>
      <w:r w:rsidRPr="009737F7">
        <w:rPr>
          <w:rFonts w:ascii="Arial" w:hAnsi="Arial" w:cs="Arial"/>
          <w:sz w:val="18"/>
          <w:szCs w:val="18"/>
        </w:rPr>
        <w:t>.</w:t>
      </w:r>
      <w:r w:rsidRPr="009737F7">
        <w:rPr>
          <w:rFonts w:ascii="Arial" w:hAnsi="Arial" w:cs="Arial"/>
          <w:sz w:val="18"/>
          <w:szCs w:val="18"/>
        </w:rPr>
        <w:tab/>
        <w:t>Ensure that manual resetting of spring tension, release devices, linkages or mechanical dropouts will not be required.</w:t>
      </w:r>
    </w:p>
    <w:p w:rsidR="00DB4BF9" w:rsidRPr="009737F7" w:rsidRDefault="00DB4BF9" w:rsidP="00DB4BF9">
      <w:pPr>
        <w:ind w:left="1440" w:hanging="720"/>
        <w:rPr>
          <w:rFonts w:ascii="Arial" w:hAnsi="Arial" w:cs="Arial"/>
          <w:sz w:val="18"/>
          <w:szCs w:val="18"/>
        </w:rPr>
      </w:pPr>
      <w:r>
        <w:rPr>
          <w:rFonts w:ascii="Arial" w:hAnsi="Arial" w:cs="Arial"/>
          <w:sz w:val="18"/>
          <w:szCs w:val="18"/>
        </w:rPr>
        <w:t>o</w:t>
      </w:r>
      <w:r w:rsidRPr="009737F7">
        <w:rPr>
          <w:rFonts w:ascii="Arial" w:hAnsi="Arial" w:cs="Arial"/>
          <w:sz w:val="18"/>
          <w:szCs w:val="18"/>
        </w:rPr>
        <w:t>.</w:t>
      </w:r>
      <w:r w:rsidRPr="009737F7">
        <w:rPr>
          <w:rFonts w:ascii="Arial" w:hAnsi="Arial" w:cs="Arial"/>
          <w:sz w:val="18"/>
          <w:szCs w:val="18"/>
        </w:rPr>
        <w:tab/>
        <w:t>Provide minimum #50 roller chain for drive connection from motor drive assembly to the door drive shaft.</w:t>
      </w:r>
    </w:p>
    <w:p w:rsidR="00DB4BF9" w:rsidRPr="009737F7" w:rsidRDefault="00DB4BF9" w:rsidP="00DB4BF9">
      <w:pPr>
        <w:ind w:left="720"/>
        <w:rPr>
          <w:rFonts w:ascii="Arial" w:hAnsi="Arial" w:cs="Arial"/>
          <w:sz w:val="18"/>
          <w:szCs w:val="18"/>
        </w:rPr>
      </w:pPr>
      <w:r>
        <w:rPr>
          <w:rFonts w:ascii="Arial" w:hAnsi="Arial" w:cs="Arial"/>
          <w:sz w:val="18"/>
          <w:szCs w:val="18"/>
        </w:rPr>
        <w:t>p</w:t>
      </w:r>
      <w:r w:rsidRPr="009737F7">
        <w:rPr>
          <w:rFonts w:ascii="Arial" w:hAnsi="Arial" w:cs="Arial"/>
          <w:sz w:val="18"/>
          <w:szCs w:val="18"/>
        </w:rPr>
        <w:t>.</w:t>
      </w:r>
      <w:r w:rsidRPr="009737F7">
        <w:rPr>
          <w:rFonts w:ascii="Arial" w:hAnsi="Arial" w:cs="Arial"/>
          <w:sz w:val="18"/>
          <w:szCs w:val="18"/>
        </w:rPr>
        <w:tab/>
        <w:t>Install system only with manufacturer supplied or specified fasteners.</w:t>
      </w:r>
    </w:p>
    <w:p w:rsidR="00DB4BF9" w:rsidRPr="009737F7" w:rsidRDefault="00DB4BF9" w:rsidP="00DB4BF9">
      <w:pPr>
        <w:ind w:left="1440" w:hanging="720"/>
        <w:rPr>
          <w:rFonts w:ascii="Arial" w:hAnsi="Arial" w:cs="Arial"/>
          <w:sz w:val="18"/>
          <w:szCs w:val="18"/>
        </w:rPr>
      </w:pPr>
      <w:r>
        <w:rPr>
          <w:rFonts w:ascii="Arial" w:hAnsi="Arial" w:cs="Arial"/>
          <w:sz w:val="18"/>
          <w:szCs w:val="18"/>
        </w:rPr>
        <w:t>q</w:t>
      </w:r>
      <w:r w:rsidRPr="009737F7">
        <w:rPr>
          <w:rFonts w:ascii="Arial" w:hAnsi="Arial" w:cs="Arial"/>
          <w:sz w:val="18"/>
          <w:szCs w:val="18"/>
        </w:rPr>
        <w:t>.</w:t>
      </w:r>
      <w:r w:rsidRPr="009737F7">
        <w:rPr>
          <w:rFonts w:ascii="Arial" w:hAnsi="Arial" w:cs="Arial"/>
          <w:sz w:val="18"/>
          <w:szCs w:val="18"/>
        </w:rPr>
        <w:tab/>
        <w:t>Notify electrical contractor to mount control station(s) and supply the appropriate disconnect switch, all conduit and wiring per the door system wiring instructions.</w:t>
      </w:r>
    </w:p>
    <w:p w:rsidR="00DB4BF9" w:rsidRDefault="00DB4BF9" w:rsidP="00DB4BF9">
      <w:pPr>
        <w:ind w:left="1440" w:hanging="720"/>
        <w:rPr>
          <w:rFonts w:ascii="Arial" w:hAnsi="Arial" w:cs="Arial"/>
          <w:sz w:val="18"/>
          <w:szCs w:val="18"/>
        </w:rPr>
      </w:pPr>
      <w:r>
        <w:rPr>
          <w:rFonts w:ascii="Arial" w:hAnsi="Arial" w:cs="Arial"/>
          <w:sz w:val="18"/>
          <w:szCs w:val="18"/>
        </w:rPr>
        <w:t>r</w:t>
      </w:r>
      <w:r w:rsidRPr="009737F7">
        <w:rPr>
          <w:rFonts w:ascii="Arial" w:hAnsi="Arial" w:cs="Arial"/>
          <w:sz w:val="18"/>
          <w:szCs w:val="18"/>
        </w:rPr>
        <w:t>.</w:t>
      </w:r>
      <w:r w:rsidRPr="009737F7">
        <w:rPr>
          <w:rFonts w:ascii="Arial" w:hAnsi="Arial" w:cs="Arial"/>
          <w:sz w:val="18"/>
          <w:szCs w:val="18"/>
        </w:rPr>
        <w:tab/>
        <w:t>Drop test and reset door system twice by all means of activation and comply fully with NFPA 80 Section 5.</w:t>
      </w:r>
    </w:p>
    <w:p w:rsidR="00DB4BF9" w:rsidRDefault="00DB4BF9" w:rsidP="00DB4BF9"/>
    <w:p w:rsidR="00DB4BF9" w:rsidRDefault="00DB4BF9" w:rsidP="00CA2662">
      <w:pPr>
        <w:ind w:left="2880" w:hanging="720"/>
        <w:rPr>
          <w:rFonts w:ascii="Arial" w:hAnsi="Arial" w:cs="Arial"/>
          <w:sz w:val="18"/>
          <w:szCs w:val="18"/>
        </w:rPr>
      </w:pPr>
    </w:p>
    <w:p w:rsidR="00742314" w:rsidRDefault="00742314" w:rsidP="00CA2662">
      <w:pPr>
        <w:ind w:left="2880" w:hanging="720"/>
        <w:rPr>
          <w:rFonts w:ascii="Arial" w:hAnsi="Arial" w:cs="Arial"/>
          <w:sz w:val="18"/>
          <w:szCs w:val="18"/>
        </w:rPr>
      </w:pPr>
    </w:p>
    <w:p w:rsidR="00742314" w:rsidRPr="00AA5DC2" w:rsidRDefault="00742314" w:rsidP="00742314">
      <w:pPr>
        <w:rPr>
          <w:rFonts w:ascii="Arial" w:hAnsi="Arial" w:cs="Arial"/>
          <w:sz w:val="18"/>
          <w:szCs w:val="18"/>
        </w:rPr>
      </w:pPr>
    </w:p>
    <w:p w:rsidR="00742314" w:rsidRPr="00E4757F" w:rsidRDefault="00742314" w:rsidP="00742314">
      <w:pPr>
        <w:rPr>
          <w:rFonts w:ascii="Arial" w:hAnsi="Arial" w:cs="Arial"/>
          <w:color w:val="FF0000"/>
          <w:sz w:val="16"/>
          <w:szCs w:val="16"/>
        </w:rPr>
      </w:pPr>
      <w:r w:rsidRPr="00E4757F">
        <w:rPr>
          <w:rFonts w:ascii="Arial" w:hAnsi="Arial" w:cs="Arial"/>
          <w:color w:val="FF0000"/>
          <w:sz w:val="16"/>
          <w:szCs w:val="16"/>
        </w:rPr>
        <w:t xml:space="preserve">** </w:t>
      </w:r>
      <w:r w:rsidRPr="00E4757F">
        <w:rPr>
          <w:rFonts w:ascii="Arial" w:hAnsi="Arial" w:cs="Arial"/>
          <w:b/>
          <w:color w:val="FF0000"/>
          <w:sz w:val="16"/>
          <w:szCs w:val="16"/>
        </w:rPr>
        <w:t>NOTE TO SPECIFIER</w:t>
      </w:r>
      <w:r w:rsidRPr="00E4757F">
        <w:rPr>
          <w:rFonts w:ascii="Arial" w:hAnsi="Arial" w:cs="Arial"/>
          <w:color w:val="FF0000"/>
          <w:sz w:val="16"/>
          <w:szCs w:val="16"/>
        </w:rPr>
        <w:t xml:space="preserve"> ** The items listed below are optional secondary entrapment protection devices, and may be used in conjunction with a set of primary entrapment protection photo eyes or with constant pressure close operation. Coordinate with primary entrapment protection; delete if not desired.</w:t>
      </w:r>
    </w:p>
    <w:p w:rsidR="00742314" w:rsidRPr="00AA5DC2" w:rsidRDefault="00742314" w:rsidP="00742314">
      <w:pPr>
        <w:rPr>
          <w:rFonts w:ascii="Arial" w:hAnsi="Arial" w:cs="Arial"/>
          <w:sz w:val="18"/>
          <w:szCs w:val="18"/>
        </w:rPr>
      </w:pPr>
    </w:p>
    <w:p w:rsidR="00742314" w:rsidRPr="00AA5DC2" w:rsidRDefault="00742314" w:rsidP="00742314">
      <w:pPr>
        <w:ind w:firstLine="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Sensing/</w:t>
      </w:r>
      <w:r w:rsidR="00315D75">
        <w:rPr>
          <w:rFonts w:ascii="Arial" w:hAnsi="Arial" w:cs="Arial"/>
          <w:b/>
          <w:sz w:val="18"/>
          <w:szCs w:val="18"/>
        </w:rPr>
        <w:t>Smoke Seal</w:t>
      </w:r>
      <w:r w:rsidRPr="00E4757F">
        <w:rPr>
          <w:rFonts w:ascii="Arial" w:hAnsi="Arial" w:cs="Arial"/>
          <w:b/>
          <w:sz w:val="18"/>
          <w:szCs w:val="18"/>
        </w:rPr>
        <w:t xml:space="preserve"> Edge:</w:t>
      </w:r>
      <w:r w:rsidRPr="00AA5DC2">
        <w:rPr>
          <w:rFonts w:ascii="Arial" w:hAnsi="Arial" w:cs="Arial"/>
          <w:sz w:val="18"/>
          <w:szCs w:val="18"/>
        </w:rPr>
        <w:t xml:space="preserve"> </w:t>
      </w:r>
    </w:p>
    <w:p w:rsidR="00742314" w:rsidRDefault="00742314" w:rsidP="00742314">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Electric sensing edge device:</w:t>
      </w:r>
      <w:r w:rsidRPr="00AA5DC2">
        <w:rPr>
          <w:rFonts w:ascii="Arial" w:hAnsi="Arial" w:cs="Arial"/>
          <w:sz w:val="18"/>
          <w:szCs w:val="18"/>
        </w:rPr>
        <w:t xml:space="preserve"> Automatic sensing switch within neoprene or rubber astragal extending full width of door bottom bar. Contact before door fully closes shall</w:t>
      </w:r>
      <w:r w:rsidRPr="00E4757F">
        <w:t xml:space="preserve"> </w:t>
      </w:r>
      <w:r w:rsidRPr="00E4757F">
        <w:rPr>
          <w:rFonts w:ascii="Arial" w:hAnsi="Arial" w:cs="Arial"/>
          <w:sz w:val="18"/>
          <w:szCs w:val="18"/>
        </w:rPr>
        <w:t>cause door to immediately stop downward travel and automatically reverse direction to the fully opened position.  Provide a wireless sensing edge connection to motor operator eliminating the need for a physical traveling electric cord connection between bottom bar sensing edge device and motor operator.</w:t>
      </w:r>
    </w:p>
    <w:p w:rsidR="00315D75" w:rsidRDefault="00315D75" w:rsidP="00742314">
      <w:pPr>
        <w:ind w:left="2160" w:hanging="720"/>
        <w:rPr>
          <w:rFonts w:ascii="Arial" w:hAnsi="Arial" w:cs="Arial"/>
          <w:sz w:val="18"/>
          <w:szCs w:val="18"/>
        </w:rPr>
      </w:pPr>
    </w:p>
    <w:p w:rsidR="00742314" w:rsidRPr="00AA5DC2" w:rsidRDefault="00742314" w:rsidP="00742314">
      <w:pPr>
        <w:ind w:left="2160" w:hanging="720"/>
        <w:rPr>
          <w:rFonts w:ascii="Arial" w:hAnsi="Arial" w:cs="Arial"/>
          <w:sz w:val="18"/>
          <w:szCs w:val="18"/>
        </w:rPr>
      </w:pPr>
      <w:r>
        <w:rPr>
          <w:rFonts w:ascii="Arial" w:hAnsi="Arial" w:cs="Arial"/>
          <w:sz w:val="18"/>
          <w:szCs w:val="18"/>
        </w:rPr>
        <w:t>2</w:t>
      </w:r>
      <w:r w:rsidRPr="00AA5DC2">
        <w:rPr>
          <w:rFonts w:ascii="Arial" w:hAnsi="Arial" w:cs="Arial"/>
          <w:sz w:val="18"/>
          <w:szCs w:val="18"/>
        </w:rPr>
        <w:t>.</w:t>
      </w:r>
      <w:r w:rsidRPr="00AA5DC2">
        <w:rPr>
          <w:rFonts w:ascii="Arial" w:hAnsi="Arial" w:cs="Arial"/>
          <w:sz w:val="18"/>
          <w:szCs w:val="18"/>
        </w:rPr>
        <w:tab/>
      </w:r>
      <w:proofErr w:type="spellStart"/>
      <w:r w:rsidR="00F512C0">
        <w:rPr>
          <w:rFonts w:ascii="Arial" w:hAnsi="Arial" w:cs="Arial"/>
          <w:b/>
          <w:sz w:val="18"/>
          <w:szCs w:val="18"/>
        </w:rPr>
        <w:t>Monitered</w:t>
      </w:r>
      <w:proofErr w:type="spellEnd"/>
      <w:r w:rsidRPr="00E4757F">
        <w:rPr>
          <w:rFonts w:ascii="Arial" w:hAnsi="Arial" w:cs="Arial"/>
          <w:b/>
          <w:sz w:val="18"/>
          <w:szCs w:val="18"/>
        </w:rPr>
        <w:t xml:space="preserve"> electric sensing edge </w:t>
      </w:r>
      <w:r w:rsidRPr="00AA5DC2">
        <w:rPr>
          <w:rFonts w:ascii="Arial" w:hAnsi="Arial" w:cs="Arial"/>
          <w:sz w:val="18"/>
          <w:szCs w:val="18"/>
        </w:rPr>
        <w:t xml:space="preserve">seal extending full width of door bottom bar. Contact before door fully closes shall cause door to immediately stop downward travel and reverse </w:t>
      </w:r>
      <w:r w:rsidRPr="00AA5DC2">
        <w:rPr>
          <w:rFonts w:ascii="Arial" w:hAnsi="Arial" w:cs="Arial"/>
          <w:sz w:val="18"/>
          <w:szCs w:val="18"/>
        </w:rPr>
        <w:lastRenderedPageBreak/>
        <w:t xml:space="preserve">direction to the fully opened position. Provide a </w:t>
      </w:r>
      <w:r w:rsidRPr="00E4757F">
        <w:rPr>
          <w:rFonts w:ascii="Arial" w:hAnsi="Arial" w:cs="Arial"/>
          <w:sz w:val="18"/>
          <w:szCs w:val="18"/>
          <w:highlight w:val="yellow"/>
        </w:rPr>
        <w:t>[retracting safety cord and reel] [self-coiling cable]</w:t>
      </w:r>
      <w:r w:rsidRPr="00AA5DC2">
        <w:rPr>
          <w:rFonts w:ascii="Arial" w:hAnsi="Arial" w:cs="Arial"/>
          <w:sz w:val="18"/>
          <w:szCs w:val="18"/>
        </w:rPr>
        <w:t xml:space="preserve"> connection to control circuit.</w:t>
      </w:r>
    </w:p>
    <w:p w:rsidR="00742314" w:rsidRPr="00E4757F" w:rsidRDefault="00742314" w:rsidP="00742314">
      <w:pPr>
        <w:ind w:left="2160" w:hanging="720"/>
        <w:rPr>
          <w:rFonts w:ascii="Arial" w:hAnsi="Arial" w:cs="Arial"/>
          <w:sz w:val="18"/>
          <w:szCs w:val="18"/>
        </w:rPr>
      </w:pPr>
    </w:p>
    <w:p w:rsidR="00742314" w:rsidRPr="009737F7" w:rsidRDefault="00742314" w:rsidP="00742314">
      <w:pPr>
        <w:ind w:left="2160" w:hanging="720"/>
        <w:rPr>
          <w:rFonts w:ascii="Arial" w:hAnsi="Arial" w:cs="Arial"/>
          <w:sz w:val="18"/>
          <w:szCs w:val="18"/>
        </w:rPr>
      </w:pPr>
    </w:p>
    <w:p w:rsidR="00116E95" w:rsidRDefault="00116E95" w:rsidP="00116E95">
      <w:pPr>
        <w:rPr>
          <w:rFonts w:ascii="Arial" w:hAnsi="Arial" w:cs="Arial"/>
          <w:color w:val="00B050"/>
          <w:sz w:val="16"/>
          <w:szCs w:val="16"/>
        </w:rPr>
      </w:pPr>
    </w:p>
    <w:p w:rsidR="00ED2D8A" w:rsidRDefault="00ED2D8A" w:rsidP="00ED2D8A">
      <w:pPr>
        <w:rPr>
          <w:rFonts w:ascii="Arial" w:hAnsi="Arial" w:cs="Arial"/>
          <w:sz w:val="18"/>
          <w:szCs w:val="18"/>
        </w:rPr>
      </w:pPr>
      <w:r>
        <w:rPr>
          <w:rFonts w:ascii="Arial" w:hAnsi="Arial" w:cs="Arial"/>
          <w:sz w:val="18"/>
          <w:szCs w:val="18"/>
        </w:rPr>
        <w:tab/>
      </w:r>
    </w:p>
    <w:p w:rsidR="009737F7" w:rsidRDefault="009737F7" w:rsidP="009737F7">
      <w:pPr>
        <w:rPr>
          <w:rFonts w:ascii="Arial" w:hAnsi="Arial" w:cs="Arial"/>
          <w:sz w:val="18"/>
          <w:szCs w:val="18"/>
        </w:rPr>
      </w:pPr>
      <w:r w:rsidRPr="009737F7">
        <w:rPr>
          <w:rFonts w:ascii="Arial" w:hAnsi="Arial" w:cs="Arial"/>
          <w:sz w:val="18"/>
          <w:szCs w:val="18"/>
        </w:rPr>
        <w:t>2.5</w:t>
      </w:r>
      <w:r w:rsidRPr="009737F7">
        <w:rPr>
          <w:rFonts w:ascii="Arial" w:hAnsi="Arial" w:cs="Arial"/>
          <w:sz w:val="18"/>
          <w:szCs w:val="18"/>
        </w:rPr>
        <w:tab/>
        <w:t>ACCESSORIES</w:t>
      </w:r>
    </w:p>
    <w:p w:rsidR="002849C7" w:rsidRDefault="002849C7" w:rsidP="009737F7">
      <w:pPr>
        <w:rPr>
          <w:rFonts w:ascii="Arial" w:hAnsi="Arial" w:cs="Arial"/>
          <w:sz w:val="18"/>
          <w:szCs w:val="18"/>
        </w:rPr>
      </w:pPr>
    </w:p>
    <w:p w:rsidR="002849C7" w:rsidRPr="009737F7" w:rsidRDefault="002849C7" w:rsidP="009737F7">
      <w:pPr>
        <w:rPr>
          <w:rFonts w:ascii="Arial" w:hAnsi="Arial" w:cs="Arial"/>
          <w:sz w:val="18"/>
          <w:szCs w:val="18"/>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Fire emergency annunciators are available for use with a </w:t>
      </w:r>
      <w:proofErr w:type="spellStart"/>
      <w:r w:rsidRPr="00637BF9">
        <w:rPr>
          <w:rFonts w:ascii="Arial" w:hAnsi="Arial" w:cs="Arial"/>
          <w:color w:val="C00000"/>
          <w:sz w:val="16"/>
          <w:szCs w:val="16"/>
        </w:rPr>
        <w:t>AlarmGard</w:t>
      </w:r>
      <w:proofErr w:type="spellEnd"/>
      <w:r w:rsidRPr="00637BF9">
        <w:rPr>
          <w:rFonts w:ascii="Arial" w:hAnsi="Arial" w:cs="Arial"/>
          <w:color w:val="C00000"/>
          <w:sz w:val="16"/>
          <w:szCs w:val="16"/>
        </w:rPr>
        <w:t xml:space="preserve"> motor operator and </w:t>
      </w:r>
      <w:proofErr w:type="spellStart"/>
      <w:r w:rsidRPr="00637BF9">
        <w:rPr>
          <w:rFonts w:ascii="Arial" w:hAnsi="Arial" w:cs="Arial"/>
          <w:color w:val="C00000"/>
          <w:sz w:val="16"/>
          <w:szCs w:val="16"/>
        </w:rPr>
        <w:t>FireGard</w:t>
      </w:r>
      <w:proofErr w:type="spellEnd"/>
      <w:r w:rsidRPr="00637BF9">
        <w:rPr>
          <w:rFonts w:ascii="Arial" w:hAnsi="Arial" w:cs="Arial"/>
          <w:color w:val="C00000"/>
          <w:sz w:val="16"/>
          <w:szCs w:val="16"/>
        </w:rPr>
        <w:t xml:space="preserve"> series release devices. Horn/strobe available with all </w:t>
      </w:r>
      <w:proofErr w:type="spellStart"/>
      <w:r w:rsidRPr="00637BF9">
        <w:rPr>
          <w:rFonts w:ascii="Arial" w:hAnsi="Arial" w:cs="Arial"/>
          <w:color w:val="C00000"/>
          <w:sz w:val="16"/>
          <w:szCs w:val="16"/>
        </w:rPr>
        <w:t>FireGard</w:t>
      </w:r>
      <w:proofErr w:type="spellEnd"/>
      <w:r w:rsidRPr="00637BF9">
        <w:rPr>
          <w:rFonts w:ascii="Arial" w:hAnsi="Arial" w:cs="Arial"/>
          <w:color w:val="C00000"/>
          <w:sz w:val="16"/>
          <w:szCs w:val="16"/>
        </w:rPr>
        <w:t xml:space="preserve"> series devices; strobes may require synchronization with other systems. Voice warning module available with type by device only. Delete below if not desired.  </w:t>
      </w:r>
    </w:p>
    <w:p w:rsidR="009737F7" w:rsidRPr="009737F7" w:rsidRDefault="009737F7" w:rsidP="009737F7">
      <w:pPr>
        <w:rPr>
          <w:rFonts w:ascii="Arial" w:hAnsi="Arial" w:cs="Arial"/>
          <w:sz w:val="18"/>
          <w:szCs w:val="18"/>
        </w:rPr>
      </w:pPr>
    </w:p>
    <w:p w:rsidR="009737F7" w:rsidRPr="009737F7" w:rsidRDefault="0027250B" w:rsidP="00637BF9">
      <w:pPr>
        <w:ind w:firstLine="720"/>
        <w:rPr>
          <w:rFonts w:ascii="Arial" w:hAnsi="Arial" w:cs="Arial"/>
          <w:sz w:val="18"/>
          <w:szCs w:val="18"/>
        </w:rPr>
      </w:pPr>
      <w:r>
        <w:rPr>
          <w:rFonts w:ascii="Arial" w:hAnsi="Arial" w:cs="Arial"/>
          <w:sz w:val="18"/>
          <w:szCs w:val="18"/>
        </w:rPr>
        <w:t>A</w:t>
      </w:r>
      <w:r w:rsidR="009737F7" w:rsidRPr="009737F7">
        <w:rPr>
          <w:rFonts w:ascii="Arial" w:hAnsi="Arial" w:cs="Arial"/>
          <w:sz w:val="18"/>
          <w:szCs w:val="18"/>
        </w:rPr>
        <w:t>.</w:t>
      </w:r>
      <w:r w:rsidR="009737F7" w:rsidRPr="009737F7">
        <w:rPr>
          <w:rFonts w:ascii="Arial" w:hAnsi="Arial" w:cs="Arial"/>
          <w:sz w:val="18"/>
          <w:szCs w:val="18"/>
        </w:rPr>
        <w:tab/>
      </w:r>
      <w:r w:rsidR="009737F7" w:rsidRPr="00637BF9">
        <w:rPr>
          <w:rFonts w:ascii="Arial" w:hAnsi="Arial" w:cs="Arial"/>
          <w:b/>
          <w:sz w:val="18"/>
          <w:szCs w:val="18"/>
        </w:rPr>
        <w:t xml:space="preserve"> Emergency Annunciator:</w:t>
      </w:r>
    </w:p>
    <w:p w:rsid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sz w:val="18"/>
          <w:szCs w:val="18"/>
          <w:highlight w:val="yellow"/>
        </w:rPr>
        <w:t>[ADA compliant horn/strobe] [Voice Warning Module]</w:t>
      </w:r>
      <w:r w:rsidR="002E58CF">
        <w:rPr>
          <w:rFonts w:ascii="Arial" w:hAnsi="Arial" w:cs="Arial"/>
          <w:sz w:val="18"/>
          <w:szCs w:val="18"/>
        </w:rPr>
        <w:t xml:space="preserve"> </w:t>
      </w:r>
      <w:r w:rsidRPr="009737F7">
        <w:rPr>
          <w:rFonts w:ascii="Arial" w:hAnsi="Arial" w:cs="Arial"/>
          <w:sz w:val="18"/>
          <w:szCs w:val="18"/>
        </w:rPr>
        <w:t>emergency annunciator to give adv</w:t>
      </w:r>
      <w:r w:rsidR="002E58CF">
        <w:rPr>
          <w:rFonts w:ascii="Arial" w:hAnsi="Arial" w:cs="Arial"/>
          <w:sz w:val="18"/>
          <w:szCs w:val="18"/>
        </w:rPr>
        <w:t xml:space="preserve">anced warning that door </w:t>
      </w:r>
      <w:r w:rsidRPr="009737F7">
        <w:rPr>
          <w:rFonts w:ascii="Arial" w:hAnsi="Arial" w:cs="Arial"/>
          <w:sz w:val="18"/>
          <w:szCs w:val="18"/>
        </w:rPr>
        <w:t>is about to close, activating warning signal upon alarm</w:t>
      </w:r>
      <w:r w:rsidR="002E58CF">
        <w:rPr>
          <w:rFonts w:ascii="Arial" w:hAnsi="Arial" w:cs="Arial"/>
          <w:sz w:val="18"/>
          <w:szCs w:val="18"/>
        </w:rPr>
        <w:t xml:space="preserve"> or activation</w:t>
      </w:r>
      <w:r w:rsidRPr="009737F7">
        <w:rPr>
          <w:rFonts w:ascii="Arial" w:hAnsi="Arial" w:cs="Arial"/>
          <w:sz w:val="18"/>
          <w:szCs w:val="18"/>
        </w:rPr>
        <w:t xml:space="preserve">. </w:t>
      </w:r>
    </w:p>
    <w:p w:rsidR="00650CE3" w:rsidRDefault="00650CE3" w:rsidP="0027250B">
      <w:pPr>
        <w:rPr>
          <w:rFonts w:ascii="Arial" w:hAnsi="Arial" w:cs="Arial"/>
          <w:color w:val="C00000"/>
          <w:sz w:val="16"/>
          <w:szCs w:val="16"/>
        </w:rPr>
      </w:pPr>
    </w:p>
    <w:p w:rsidR="0027250B" w:rsidRPr="00637BF9" w:rsidRDefault="0027250B" w:rsidP="0027250B">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Include R-BBU battery back-up system with </w:t>
      </w:r>
      <w:proofErr w:type="spellStart"/>
      <w:r w:rsidRPr="00637BF9">
        <w:rPr>
          <w:rFonts w:ascii="Arial" w:hAnsi="Arial" w:cs="Arial"/>
          <w:color w:val="C00000"/>
          <w:sz w:val="16"/>
          <w:szCs w:val="16"/>
        </w:rPr>
        <w:t>AlarmGard</w:t>
      </w:r>
      <w:proofErr w:type="spellEnd"/>
      <w:r w:rsidRPr="00637BF9">
        <w:rPr>
          <w:rFonts w:ascii="Arial" w:hAnsi="Arial" w:cs="Arial"/>
          <w:color w:val="C00000"/>
          <w:sz w:val="16"/>
          <w:szCs w:val="16"/>
        </w:rPr>
        <w:t xml:space="preserve"> motor operators to add a four hour time delay to auto-closing upon power failure. This system does not provide for power opening of the unit, but allows for programming open/close obstruction cycling should the sensing edge encounter a stationary obstruction in the opening during AC power, alarm signal closing. Coordinate with section for </w:t>
      </w:r>
      <w:proofErr w:type="spellStart"/>
      <w:r w:rsidRPr="00637BF9">
        <w:rPr>
          <w:rFonts w:ascii="Arial" w:hAnsi="Arial" w:cs="Arial"/>
          <w:color w:val="C00000"/>
          <w:sz w:val="16"/>
          <w:szCs w:val="16"/>
        </w:rPr>
        <w:t>AlarmGard</w:t>
      </w:r>
      <w:proofErr w:type="spellEnd"/>
      <w:r w:rsidRPr="00637BF9">
        <w:rPr>
          <w:rFonts w:ascii="Arial" w:hAnsi="Arial" w:cs="Arial"/>
          <w:color w:val="C00000"/>
          <w:sz w:val="16"/>
          <w:szCs w:val="16"/>
        </w:rPr>
        <w:t>™ motor operated systems. Delete if not desired.</w:t>
      </w:r>
    </w:p>
    <w:p w:rsidR="0027250B" w:rsidRDefault="0027250B" w:rsidP="00637BF9">
      <w:pPr>
        <w:ind w:left="2160" w:hanging="720"/>
        <w:rPr>
          <w:rFonts w:ascii="Arial" w:hAnsi="Arial" w:cs="Arial"/>
          <w:sz w:val="18"/>
          <w:szCs w:val="18"/>
        </w:rPr>
      </w:pPr>
    </w:p>
    <w:p w:rsidR="0027250B" w:rsidRPr="009737F7" w:rsidRDefault="0027250B" w:rsidP="0027250B">
      <w:pPr>
        <w:ind w:firstLine="720"/>
        <w:rPr>
          <w:rFonts w:ascii="Arial" w:hAnsi="Arial" w:cs="Arial"/>
          <w:sz w:val="18"/>
          <w:szCs w:val="18"/>
        </w:rPr>
      </w:pPr>
      <w:r>
        <w:rPr>
          <w:rFonts w:ascii="Arial" w:hAnsi="Arial" w:cs="Arial"/>
          <w:sz w:val="18"/>
          <w:szCs w:val="18"/>
        </w:rPr>
        <w:t>B</w:t>
      </w:r>
      <w:r w:rsidRPr="009737F7">
        <w:rPr>
          <w:rFonts w:ascii="Arial" w:hAnsi="Arial" w:cs="Arial"/>
          <w:sz w:val="18"/>
          <w:szCs w:val="18"/>
        </w:rPr>
        <w:t>.</w:t>
      </w:r>
      <w:r w:rsidRPr="009737F7">
        <w:rPr>
          <w:rFonts w:ascii="Arial" w:hAnsi="Arial" w:cs="Arial"/>
          <w:sz w:val="18"/>
          <w:szCs w:val="18"/>
        </w:rPr>
        <w:tab/>
      </w:r>
      <w:r w:rsidRPr="00637BF9">
        <w:rPr>
          <w:rFonts w:ascii="Arial" w:hAnsi="Arial" w:cs="Arial"/>
          <w:b/>
          <w:sz w:val="18"/>
          <w:szCs w:val="18"/>
        </w:rPr>
        <w:t>Battery Back-Up:</w:t>
      </w:r>
      <w:r w:rsidRPr="009737F7">
        <w:rPr>
          <w:rFonts w:ascii="Arial" w:hAnsi="Arial" w:cs="Arial"/>
          <w:sz w:val="18"/>
          <w:szCs w:val="18"/>
        </w:rPr>
        <w:t xml:space="preserve"> </w:t>
      </w:r>
    </w:p>
    <w:p w:rsidR="0027250B" w:rsidRPr="009737F7" w:rsidRDefault="0027250B" w:rsidP="0027250B">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 xml:space="preserve">Model R-BBU Battery Back-Up System for </w:t>
      </w:r>
      <w:proofErr w:type="spellStart"/>
      <w:r w:rsidRPr="00637BF9">
        <w:rPr>
          <w:rFonts w:ascii="Arial" w:hAnsi="Arial" w:cs="Arial"/>
          <w:b/>
          <w:sz w:val="18"/>
          <w:szCs w:val="18"/>
        </w:rPr>
        <w:t>AlarmGard</w:t>
      </w:r>
      <w:proofErr w:type="spellEnd"/>
      <w:r w:rsidRPr="00637BF9">
        <w:rPr>
          <w:rFonts w:ascii="Arial" w:hAnsi="Arial" w:cs="Arial"/>
          <w:b/>
          <w:sz w:val="18"/>
          <w:szCs w:val="18"/>
        </w:rPr>
        <w:t xml:space="preserve"> Motor Operator:</w:t>
      </w:r>
      <w:r w:rsidRPr="009737F7">
        <w:rPr>
          <w:rFonts w:ascii="Arial" w:hAnsi="Arial" w:cs="Arial"/>
          <w:sz w:val="18"/>
          <w:szCs w:val="18"/>
        </w:rPr>
        <w:t xml:space="preserve"> </w:t>
      </w:r>
    </w:p>
    <w:p w:rsidR="0027250B" w:rsidRPr="009737F7" w:rsidRDefault="0027250B" w:rsidP="0027250B">
      <w:pPr>
        <w:ind w:left="1440"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Prevent gravity closure for a minimum of four hours due to power failure.</w:t>
      </w:r>
    </w:p>
    <w:p w:rsidR="0027250B" w:rsidRPr="009737F7" w:rsidRDefault="0027250B" w:rsidP="00637BF9">
      <w:pPr>
        <w:ind w:left="2160" w:hanging="720"/>
        <w:rPr>
          <w:rFonts w:ascii="Arial" w:hAnsi="Arial" w:cs="Arial"/>
          <w:sz w:val="18"/>
          <w:szCs w:val="18"/>
        </w:rPr>
      </w:pPr>
    </w:p>
    <w:p w:rsidR="009737F7" w:rsidRPr="009737F7" w:rsidRDefault="009737F7" w:rsidP="009737F7">
      <w:pPr>
        <w:rPr>
          <w:rFonts w:ascii="Arial" w:hAnsi="Arial" w:cs="Arial"/>
          <w:sz w:val="18"/>
          <w:szCs w:val="18"/>
        </w:rPr>
      </w:pPr>
    </w:p>
    <w:p w:rsidR="009737F7" w:rsidRDefault="009737F7" w:rsidP="009737F7">
      <w:pPr>
        <w:rPr>
          <w:rFonts w:ascii="Arial" w:hAnsi="Arial" w:cs="Arial"/>
          <w:color w:val="C00000"/>
          <w:sz w:val="16"/>
          <w:szCs w:val="16"/>
        </w:rPr>
      </w:pPr>
      <w:r w:rsidRPr="00637BF9">
        <w:rPr>
          <w:rFonts w:ascii="Arial" w:hAnsi="Arial" w:cs="Arial"/>
          <w:b/>
          <w:color w:val="C00000"/>
          <w:sz w:val="16"/>
          <w:szCs w:val="16"/>
        </w:rPr>
        <w:t>** NOTE TO SPECIFIER</w:t>
      </w:r>
      <w:r w:rsidRPr="00637BF9">
        <w:rPr>
          <w:rFonts w:ascii="Arial" w:hAnsi="Arial" w:cs="Arial"/>
          <w:color w:val="C00000"/>
          <w:sz w:val="16"/>
          <w:szCs w:val="16"/>
        </w:rPr>
        <w:t xml:space="preserve"> ** Exposed moving operator components lower than 8 feet above floor level requir</w:t>
      </w:r>
      <w:r w:rsidR="002E58CF">
        <w:rPr>
          <w:rFonts w:ascii="Arial" w:hAnsi="Arial" w:cs="Arial"/>
          <w:color w:val="C00000"/>
          <w:sz w:val="16"/>
          <w:szCs w:val="16"/>
        </w:rPr>
        <w:t>e</w:t>
      </w:r>
      <w:r w:rsidRPr="00637BF9">
        <w:rPr>
          <w:rFonts w:ascii="Arial" w:hAnsi="Arial" w:cs="Arial"/>
          <w:color w:val="C00000"/>
          <w:sz w:val="16"/>
          <w:szCs w:val="16"/>
        </w:rPr>
        <w:t xml:space="preserve"> </w:t>
      </w:r>
      <w:r w:rsidR="002E58CF">
        <w:rPr>
          <w:rFonts w:ascii="Arial" w:hAnsi="Arial" w:cs="Arial"/>
          <w:color w:val="C00000"/>
          <w:sz w:val="16"/>
          <w:szCs w:val="16"/>
        </w:rPr>
        <w:t>covers</w:t>
      </w:r>
      <w:r w:rsidRPr="00637BF9">
        <w:rPr>
          <w:rFonts w:ascii="Arial" w:hAnsi="Arial" w:cs="Arial"/>
          <w:color w:val="C00000"/>
          <w:sz w:val="16"/>
          <w:szCs w:val="16"/>
        </w:rPr>
        <w:t xml:space="preserve"> per UL 325. Specify an operator cover whenever this field condition exists.  </w:t>
      </w:r>
    </w:p>
    <w:p w:rsidR="002849C7" w:rsidRPr="00637BF9" w:rsidRDefault="002849C7" w:rsidP="009737F7">
      <w:pPr>
        <w:rPr>
          <w:rFonts w:ascii="Arial" w:hAnsi="Arial" w:cs="Arial"/>
          <w:color w:val="C00000"/>
          <w:sz w:val="16"/>
          <w:szCs w:val="16"/>
        </w:rPr>
      </w:pPr>
    </w:p>
    <w:p w:rsidR="009737F7" w:rsidRPr="009737F7" w:rsidRDefault="00E759D2" w:rsidP="00637BF9">
      <w:pPr>
        <w:ind w:firstLine="720"/>
        <w:rPr>
          <w:rFonts w:ascii="Arial" w:hAnsi="Arial" w:cs="Arial"/>
          <w:sz w:val="18"/>
          <w:szCs w:val="18"/>
        </w:rPr>
      </w:pPr>
      <w:r>
        <w:rPr>
          <w:rFonts w:ascii="Arial" w:hAnsi="Arial" w:cs="Arial"/>
          <w:sz w:val="18"/>
          <w:szCs w:val="18"/>
        </w:rPr>
        <w:t>D</w:t>
      </w:r>
      <w:r w:rsidR="009737F7" w:rsidRPr="009737F7">
        <w:rPr>
          <w:rFonts w:ascii="Arial" w:hAnsi="Arial" w:cs="Arial"/>
          <w:sz w:val="18"/>
          <w:szCs w:val="18"/>
        </w:rPr>
        <w:t>.</w:t>
      </w:r>
      <w:r w:rsidR="009737F7" w:rsidRPr="009737F7">
        <w:rPr>
          <w:rFonts w:ascii="Arial" w:hAnsi="Arial" w:cs="Arial"/>
          <w:sz w:val="18"/>
          <w:szCs w:val="18"/>
        </w:rPr>
        <w:tab/>
      </w:r>
      <w:r w:rsidR="004B2641">
        <w:rPr>
          <w:rFonts w:ascii="Arial" w:hAnsi="Arial" w:cs="Arial"/>
          <w:b/>
          <w:sz w:val="18"/>
          <w:szCs w:val="18"/>
        </w:rPr>
        <w:t>Operator and Full Bracket Mechanism</w:t>
      </w:r>
      <w:r w:rsidR="009737F7" w:rsidRPr="00637BF9">
        <w:rPr>
          <w:rFonts w:ascii="Arial" w:hAnsi="Arial" w:cs="Arial"/>
          <w:b/>
          <w:sz w:val="18"/>
          <w:szCs w:val="18"/>
        </w:rPr>
        <w:t xml:space="preserve"> Cover:</w:t>
      </w:r>
      <w:r w:rsidR="009737F7" w:rsidRPr="009737F7">
        <w:rPr>
          <w:rFonts w:ascii="Arial" w:hAnsi="Arial" w:cs="Arial"/>
          <w:sz w:val="18"/>
          <w:szCs w:val="18"/>
        </w:rPr>
        <w:t xml:space="preserve"> </w:t>
      </w: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 xml:space="preserve">Provide minimum 24 gauge </w:t>
      </w:r>
      <w:r w:rsidRPr="00637BF9">
        <w:rPr>
          <w:rFonts w:ascii="Arial" w:hAnsi="Arial" w:cs="Arial"/>
          <w:sz w:val="18"/>
          <w:szCs w:val="18"/>
          <w:highlight w:val="yellow"/>
        </w:rPr>
        <w:t>[galvanized steel] [stainless steel]</w:t>
      </w:r>
      <w:r w:rsidRPr="009737F7">
        <w:rPr>
          <w:rFonts w:ascii="Arial" w:hAnsi="Arial" w:cs="Arial"/>
          <w:sz w:val="18"/>
          <w:szCs w:val="18"/>
        </w:rPr>
        <w:t xml:space="preserve"> sheet metal cover </w:t>
      </w:r>
      <w:r w:rsidRPr="00637BF9">
        <w:rPr>
          <w:rFonts w:ascii="Arial" w:hAnsi="Arial" w:cs="Arial"/>
          <w:sz w:val="18"/>
          <w:szCs w:val="18"/>
          <w:highlight w:val="yellow"/>
        </w:rPr>
        <w:t>[to provide weather resistance] [to enclose exposed moving operating components]</w:t>
      </w:r>
      <w:r w:rsidRPr="009737F7">
        <w:rPr>
          <w:rFonts w:ascii="Arial" w:hAnsi="Arial" w:cs="Arial"/>
          <w:sz w:val="18"/>
          <w:szCs w:val="18"/>
        </w:rPr>
        <w:t xml:space="preserve"> at coil area of unit. Finish to match door hood</w:t>
      </w:r>
      <w:r w:rsidR="002E58CF">
        <w:rPr>
          <w:rFonts w:ascii="Arial" w:hAnsi="Arial" w:cs="Arial"/>
          <w:sz w:val="18"/>
          <w:szCs w:val="18"/>
        </w:rPr>
        <w:t>.</w:t>
      </w:r>
    </w:p>
    <w:p w:rsidR="009737F7" w:rsidRPr="009737F7" w:rsidRDefault="009737F7" w:rsidP="009737F7">
      <w:pPr>
        <w:rPr>
          <w:rFonts w:ascii="Arial" w:hAnsi="Arial" w:cs="Arial"/>
          <w:sz w:val="18"/>
          <w:szCs w:val="18"/>
        </w:rPr>
      </w:pPr>
      <w:r w:rsidRPr="00637BF9">
        <w:rPr>
          <w:rFonts w:ascii="Arial" w:hAnsi="Arial" w:cs="Arial"/>
          <w:b/>
          <w:sz w:val="18"/>
          <w:szCs w:val="18"/>
        </w:rPr>
        <w:t xml:space="preserve">PART </w:t>
      </w:r>
      <w:r w:rsidR="00EB1429" w:rsidRPr="00637BF9">
        <w:rPr>
          <w:rFonts w:ascii="Arial" w:hAnsi="Arial" w:cs="Arial"/>
          <w:b/>
          <w:sz w:val="18"/>
          <w:szCs w:val="18"/>
        </w:rPr>
        <w:t>3</w:t>
      </w:r>
      <w:r w:rsidR="00EB1429" w:rsidRPr="009737F7">
        <w:rPr>
          <w:rFonts w:ascii="Arial" w:hAnsi="Arial" w:cs="Arial"/>
          <w:sz w:val="18"/>
          <w:szCs w:val="18"/>
        </w:rPr>
        <w:t xml:space="preserve"> EXECUTION</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3.1</w:t>
      </w:r>
      <w:r w:rsidRPr="009737F7">
        <w:rPr>
          <w:rFonts w:ascii="Arial" w:hAnsi="Arial" w:cs="Arial"/>
          <w:sz w:val="18"/>
          <w:szCs w:val="18"/>
        </w:rPr>
        <w:tab/>
        <w:t>EXAMINATION</w:t>
      </w:r>
    </w:p>
    <w:p w:rsidR="009737F7" w:rsidRPr="009737F7" w:rsidRDefault="009737F7" w:rsidP="009737F7">
      <w:pPr>
        <w:rPr>
          <w:rFonts w:ascii="Arial" w:hAnsi="Arial" w:cs="Arial"/>
          <w:sz w:val="18"/>
          <w:szCs w:val="18"/>
        </w:rPr>
      </w:pP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Examine substrates upon which work will be installed and verify conditions are in accordance with approved shop drawings.</w:t>
      </w:r>
    </w:p>
    <w:p w:rsidR="009737F7" w:rsidRPr="009737F7" w:rsidRDefault="009737F7" w:rsidP="00637BF9">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Coordinate with responsible entity to perform corrective work on unsatisfactory substrates.</w:t>
      </w:r>
    </w:p>
    <w:p w:rsidR="009737F7" w:rsidRPr="009737F7" w:rsidRDefault="009737F7" w:rsidP="00637BF9">
      <w:pPr>
        <w:ind w:left="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Commencement of work by installer is acceptance of substrate.</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3.2</w:t>
      </w:r>
      <w:r w:rsidRPr="009737F7">
        <w:rPr>
          <w:rFonts w:ascii="Arial" w:hAnsi="Arial" w:cs="Arial"/>
          <w:sz w:val="18"/>
          <w:szCs w:val="18"/>
        </w:rPr>
        <w:tab/>
        <w:t>INSTALLATION</w:t>
      </w:r>
    </w:p>
    <w:p w:rsidR="009737F7" w:rsidRPr="009737F7" w:rsidRDefault="009737F7" w:rsidP="009737F7">
      <w:pPr>
        <w:rPr>
          <w:rFonts w:ascii="Arial" w:hAnsi="Arial" w:cs="Arial"/>
          <w:sz w:val="18"/>
          <w:szCs w:val="18"/>
        </w:rPr>
      </w:pPr>
    </w:p>
    <w:p w:rsidR="009737F7" w:rsidRDefault="009737F7" w:rsidP="006D08F0">
      <w:pPr>
        <w:pStyle w:val="ListParagraph"/>
        <w:numPr>
          <w:ilvl w:val="0"/>
          <w:numId w:val="2"/>
        </w:numPr>
        <w:rPr>
          <w:rFonts w:ascii="Arial" w:hAnsi="Arial" w:cs="Arial"/>
          <w:sz w:val="18"/>
          <w:szCs w:val="18"/>
        </w:rPr>
      </w:pPr>
      <w:r w:rsidRPr="006D08F0">
        <w:rPr>
          <w:rFonts w:ascii="Arial" w:hAnsi="Arial" w:cs="Arial"/>
          <w:sz w:val="18"/>
          <w:szCs w:val="18"/>
        </w:rPr>
        <w:t>General: Install door and operating equipment with necessary hardware, anchors, inserts, hangers and supports.</w:t>
      </w:r>
    </w:p>
    <w:p w:rsidR="00315D75" w:rsidRPr="006D08F0" w:rsidRDefault="00315D75" w:rsidP="00315D75">
      <w:pPr>
        <w:pStyle w:val="ListParagraph"/>
        <w:ind w:left="1440"/>
        <w:rPr>
          <w:rFonts w:ascii="Arial" w:hAnsi="Arial" w:cs="Arial"/>
          <w:sz w:val="18"/>
          <w:szCs w:val="18"/>
        </w:rPr>
      </w:pPr>
    </w:p>
    <w:p w:rsidR="00315D75" w:rsidRPr="00315D75" w:rsidRDefault="00315D75" w:rsidP="00315D75">
      <w:pPr>
        <w:ind w:left="720"/>
        <w:rPr>
          <w:rFonts w:ascii="Arial" w:hAnsi="Arial" w:cs="Arial"/>
          <w:color w:val="C00000"/>
          <w:sz w:val="16"/>
          <w:szCs w:val="16"/>
        </w:rPr>
      </w:pPr>
      <w:r w:rsidRPr="00315D75">
        <w:rPr>
          <w:rFonts w:ascii="Arial" w:hAnsi="Arial" w:cs="Arial"/>
          <w:color w:val="C00000"/>
          <w:sz w:val="16"/>
          <w:szCs w:val="16"/>
        </w:rPr>
        <w:t xml:space="preserve">** </w:t>
      </w:r>
      <w:r w:rsidRPr="00315D75">
        <w:rPr>
          <w:rFonts w:ascii="Arial" w:hAnsi="Arial" w:cs="Arial"/>
          <w:b/>
          <w:color w:val="C00000"/>
          <w:sz w:val="16"/>
          <w:szCs w:val="16"/>
        </w:rPr>
        <w:t>NOTE TO SPECIFIER</w:t>
      </w:r>
      <w:r w:rsidRPr="00315D75">
        <w:rPr>
          <w:rFonts w:ascii="Arial" w:hAnsi="Arial" w:cs="Arial"/>
          <w:color w:val="C00000"/>
          <w:sz w:val="16"/>
          <w:szCs w:val="16"/>
        </w:rPr>
        <w:t xml:space="preserve"> ** Include NFPA 105 when labeled smoke protection is required (model ERD11 units).</w:t>
      </w:r>
    </w:p>
    <w:p w:rsidR="00315D75" w:rsidRPr="00315D75" w:rsidRDefault="00315D75" w:rsidP="00315D75">
      <w:pPr>
        <w:pStyle w:val="ListParagraph"/>
        <w:rPr>
          <w:rFonts w:ascii="Arial" w:hAnsi="Arial" w:cs="Arial"/>
          <w:sz w:val="18"/>
          <w:szCs w:val="18"/>
        </w:rPr>
      </w:pPr>
      <w:r w:rsidRPr="00315D75">
        <w:rPr>
          <w:rFonts w:ascii="Arial" w:hAnsi="Arial" w:cs="Arial"/>
          <w:sz w:val="18"/>
          <w:szCs w:val="18"/>
        </w:rPr>
        <w:t>B.</w:t>
      </w:r>
      <w:r w:rsidRPr="00315D75">
        <w:rPr>
          <w:rFonts w:ascii="Arial" w:hAnsi="Arial" w:cs="Arial"/>
          <w:sz w:val="18"/>
          <w:szCs w:val="18"/>
        </w:rPr>
        <w:tab/>
        <w:t xml:space="preserve">Comply </w:t>
      </w:r>
      <w:proofErr w:type="gramStart"/>
      <w:r w:rsidRPr="00315D75">
        <w:rPr>
          <w:rFonts w:ascii="Arial" w:hAnsi="Arial" w:cs="Arial"/>
          <w:sz w:val="18"/>
          <w:szCs w:val="18"/>
        </w:rPr>
        <w:t xml:space="preserve">with </w:t>
      </w:r>
      <w:r w:rsidRPr="00315D75">
        <w:rPr>
          <w:rFonts w:ascii="Arial" w:hAnsi="Arial" w:cs="Arial"/>
          <w:sz w:val="18"/>
          <w:szCs w:val="18"/>
          <w:highlight w:val="yellow"/>
        </w:rPr>
        <w:t xml:space="preserve"> [</w:t>
      </w:r>
      <w:proofErr w:type="gramEnd"/>
      <w:r w:rsidRPr="00315D75">
        <w:rPr>
          <w:rFonts w:ascii="Arial" w:hAnsi="Arial" w:cs="Arial"/>
          <w:sz w:val="18"/>
          <w:szCs w:val="18"/>
          <w:highlight w:val="yellow"/>
        </w:rPr>
        <w:t>NFPA80 and NFPA 105]</w:t>
      </w:r>
      <w:r w:rsidRPr="00315D75">
        <w:rPr>
          <w:rFonts w:ascii="Arial" w:hAnsi="Arial" w:cs="Arial"/>
          <w:sz w:val="18"/>
          <w:szCs w:val="18"/>
        </w:rPr>
        <w:t xml:space="preserve"> and follow manufacturer's installation instructions.</w:t>
      </w:r>
    </w:p>
    <w:p w:rsidR="006D08F0" w:rsidRPr="006D08F0" w:rsidRDefault="006D08F0" w:rsidP="006D08F0">
      <w:pPr>
        <w:pStyle w:val="ListParagraph"/>
        <w:ind w:left="1440"/>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3.3</w:t>
      </w:r>
      <w:r w:rsidRPr="009737F7">
        <w:rPr>
          <w:rFonts w:ascii="Arial" w:hAnsi="Arial" w:cs="Arial"/>
          <w:sz w:val="18"/>
          <w:szCs w:val="18"/>
        </w:rPr>
        <w:tab/>
        <w:t>ADJUSTING</w:t>
      </w:r>
    </w:p>
    <w:p w:rsidR="009737F7" w:rsidRPr="009737F7" w:rsidRDefault="009737F7" w:rsidP="009737F7">
      <w:pPr>
        <w:rPr>
          <w:rFonts w:ascii="Arial" w:hAnsi="Arial" w:cs="Arial"/>
          <w:sz w:val="18"/>
          <w:szCs w:val="18"/>
        </w:rPr>
      </w:pP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Following completion of installation, including related work by others, lubricate, test, and adjust doors for ease of operation, free from warp, twist, or distortion.</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3.4</w:t>
      </w:r>
      <w:r w:rsidRPr="009737F7">
        <w:rPr>
          <w:rFonts w:ascii="Arial" w:hAnsi="Arial" w:cs="Arial"/>
          <w:sz w:val="18"/>
          <w:szCs w:val="18"/>
        </w:rPr>
        <w:tab/>
        <w:t>FIELD QUALITY CONTROL</w:t>
      </w:r>
    </w:p>
    <w:p w:rsidR="009737F7" w:rsidRPr="009737F7" w:rsidRDefault="009737F7" w:rsidP="009737F7">
      <w:pPr>
        <w:rPr>
          <w:rFonts w:ascii="Arial" w:hAnsi="Arial" w:cs="Arial"/>
          <w:sz w:val="18"/>
          <w:szCs w:val="18"/>
        </w:rPr>
      </w:pP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Site Test: Test doors for normal operation and automatic closing. </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3.5</w:t>
      </w:r>
      <w:r w:rsidRPr="009737F7">
        <w:rPr>
          <w:rFonts w:ascii="Arial" w:hAnsi="Arial" w:cs="Arial"/>
          <w:sz w:val="18"/>
          <w:szCs w:val="18"/>
        </w:rPr>
        <w:tab/>
        <w:t>CLEANING</w:t>
      </w:r>
    </w:p>
    <w:p w:rsidR="009737F7" w:rsidRPr="009737F7" w:rsidRDefault="009737F7" w:rsidP="009737F7">
      <w:pPr>
        <w:rPr>
          <w:rFonts w:ascii="Arial" w:hAnsi="Arial" w:cs="Arial"/>
          <w:sz w:val="18"/>
          <w:szCs w:val="18"/>
        </w:rPr>
      </w:pPr>
    </w:p>
    <w:p w:rsidR="009737F7" w:rsidRPr="009737F7" w:rsidRDefault="009737F7" w:rsidP="00637BF9">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Clean surfaces soiled by work as recommended by manufacturer.</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Remove surplus materials and debris from the site.</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3.6</w:t>
      </w:r>
      <w:r w:rsidRPr="009737F7">
        <w:rPr>
          <w:rFonts w:ascii="Arial" w:hAnsi="Arial" w:cs="Arial"/>
          <w:sz w:val="18"/>
          <w:szCs w:val="18"/>
        </w:rPr>
        <w:tab/>
        <w:t>DEMONSTRATION</w:t>
      </w:r>
    </w:p>
    <w:p w:rsidR="009737F7" w:rsidRPr="009737F7" w:rsidRDefault="009737F7" w:rsidP="009737F7">
      <w:pPr>
        <w:rPr>
          <w:rFonts w:ascii="Arial" w:hAnsi="Arial" w:cs="Arial"/>
          <w:sz w:val="18"/>
          <w:szCs w:val="18"/>
        </w:rPr>
      </w:pPr>
    </w:p>
    <w:p w:rsidR="009737F7" w:rsidRPr="009737F7" w:rsidRDefault="009737F7" w:rsidP="00637BF9">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Demonstrate proper operation, testing and reset procedures to Owner's Representative.</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Instruct Owner's Representative in maintenance procedures.</w:t>
      </w:r>
    </w:p>
    <w:p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rsidR="009737F7" w:rsidRPr="009737F7" w:rsidRDefault="009737F7" w:rsidP="009737F7">
      <w:pPr>
        <w:rPr>
          <w:rFonts w:ascii="Arial" w:hAnsi="Arial" w:cs="Arial"/>
          <w:sz w:val="18"/>
          <w:szCs w:val="18"/>
        </w:rPr>
      </w:pPr>
    </w:p>
    <w:p w:rsidR="00DA17E1" w:rsidRPr="00637BF9" w:rsidRDefault="009737F7" w:rsidP="00637BF9">
      <w:pPr>
        <w:jc w:val="center"/>
        <w:rPr>
          <w:rFonts w:ascii="Arial" w:hAnsi="Arial" w:cs="Arial"/>
          <w:b/>
          <w:sz w:val="18"/>
          <w:szCs w:val="18"/>
        </w:rPr>
      </w:pPr>
      <w:r w:rsidRPr="00637BF9">
        <w:rPr>
          <w:rFonts w:ascii="Arial" w:hAnsi="Arial" w:cs="Arial"/>
          <w:b/>
          <w:sz w:val="18"/>
          <w:szCs w:val="18"/>
        </w:rPr>
        <w:t>END OF SECTION</w:t>
      </w:r>
    </w:p>
    <w:sectPr w:rsidR="00DA17E1" w:rsidRPr="00637BF9" w:rsidSect="00DA17E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C14" w:rsidRDefault="004B1C14" w:rsidP="004B2641">
      <w:r>
        <w:separator/>
      </w:r>
    </w:p>
  </w:endnote>
  <w:endnote w:type="continuationSeparator" w:id="0">
    <w:p w:rsidR="004B1C14" w:rsidRDefault="004B1C14" w:rsidP="004B2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C14" w:rsidRDefault="004B1C14" w:rsidP="004B2641">
      <w:r>
        <w:separator/>
      </w:r>
    </w:p>
  </w:footnote>
  <w:footnote w:type="continuationSeparator" w:id="0">
    <w:p w:rsidR="004B1C14" w:rsidRDefault="004B1C14" w:rsidP="004B2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641" w:rsidRDefault="004B2641" w:rsidP="004B2641">
    <w:pPr>
      <w:pStyle w:val="Header"/>
      <w:tabs>
        <w:tab w:val="clear" w:pos="4680"/>
        <w:tab w:val="clear" w:pos="9360"/>
        <w:tab w:val="left" w:pos="235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D507C"/>
    <w:multiLevelType w:val="hybridMultilevel"/>
    <w:tmpl w:val="BD1A1E8E"/>
    <w:lvl w:ilvl="0" w:tplc="0409000F">
      <w:start w:val="1"/>
      <w:numFmt w:val="decimal"/>
      <w:lvlText w:val="%1."/>
      <w:lvlJc w:val="left"/>
      <w:pPr>
        <w:ind w:left="8280" w:hanging="360"/>
      </w:p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1" w15:restartNumberingAfterBreak="0">
    <w:nsid w:val="21685548"/>
    <w:multiLevelType w:val="hybridMultilevel"/>
    <w:tmpl w:val="88F0C224"/>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2" w15:restartNumberingAfterBreak="0">
    <w:nsid w:val="4225536C"/>
    <w:multiLevelType w:val="hybridMultilevel"/>
    <w:tmpl w:val="7E168676"/>
    <w:lvl w:ilvl="0" w:tplc="28CA44F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7F7"/>
    <w:rsid w:val="00006591"/>
    <w:rsid w:val="00017516"/>
    <w:rsid w:val="00023C70"/>
    <w:rsid w:val="0004259F"/>
    <w:rsid w:val="00061DF6"/>
    <w:rsid w:val="00081777"/>
    <w:rsid w:val="000A4727"/>
    <w:rsid w:val="000A56BC"/>
    <w:rsid w:val="000C351D"/>
    <w:rsid w:val="000E13DD"/>
    <w:rsid w:val="00116E95"/>
    <w:rsid w:val="00123C67"/>
    <w:rsid w:val="00147E40"/>
    <w:rsid w:val="001D0050"/>
    <w:rsid w:val="00205425"/>
    <w:rsid w:val="002078DB"/>
    <w:rsid w:val="00217AD9"/>
    <w:rsid w:val="00232FE8"/>
    <w:rsid w:val="002621BE"/>
    <w:rsid w:val="0027250B"/>
    <w:rsid w:val="00275D1E"/>
    <w:rsid w:val="002849C7"/>
    <w:rsid w:val="00297487"/>
    <w:rsid w:val="002C29A7"/>
    <w:rsid w:val="002D60C0"/>
    <w:rsid w:val="002E58CF"/>
    <w:rsid w:val="002F4BD6"/>
    <w:rsid w:val="002F7B9A"/>
    <w:rsid w:val="00300D2A"/>
    <w:rsid w:val="00315D75"/>
    <w:rsid w:val="00320907"/>
    <w:rsid w:val="00350D1A"/>
    <w:rsid w:val="00363A92"/>
    <w:rsid w:val="00391675"/>
    <w:rsid w:val="003F3BC6"/>
    <w:rsid w:val="00446A37"/>
    <w:rsid w:val="004664D7"/>
    <w:rsid w:val="004920F5"/>
    <w:rsid w:val="0049362A"/>
    <w:rsid w:val="004A2005"/>
    <w:rsid w:val="004A2073"/>
    <w:rsid w:val="004A72A0"/>
    <w:rsid w:val="004B1C14"/>
    <w:rsid w:val="004B2641"/>
    <w:rsid w:val="004B49FF"/>
    <w:rsid w:val="004C3EDF"/>
    <w:rsid w:val="004C477F"/>
    <w:rsid w:val="004E2C6F"/>
    <w:rsid w:val="00517B64"/>
    <w:rsid w:val="005C2649"/>
    <w:rsid w:val="005D3ED4"/>
    <w:rsid w:val="0060535C"/>
    <w:rsid w:val="00621E48"/>
    <w:rsid w:val="00632FFA"/>
    <w:rsid w:val="00637BF9"/>
    <w:rsid w:val="00650CE3"/>
    <w:rsid w:val="00671801"/>
    <w:rsid w:val="006A265A"/>
    <w:rsid w:val="006D08F0"/>
    <w:rsid w:val="006D319E"/>
    <w:rsid w:val="006E3A23"/>
    <w:rsid w:val="00723DAA"/>
    <w:rsid w:val="00742314"/>
    <w:rsid w:val="00746C80"/>
    <w:rsid w:val="0076775A"/>
    <w:rsid w:val="007A5D7C"/>
    <w:rsid w:val="00812B2F"/>
    <w:rsid w:val="00834E88"/>
    <w:rsid w:val="008410DE"/>
    <w:rsid w:val="008A3D65"/>
    <w:rsid w:val="008B0914"/>
    <w:rsid w:val="008B4823"/>
    <w:rsid w:val="008D7E5E"/>
    <w:rsid w:val="008E7307"/>
    <w:rsid w:val="00945563"/>
    <w:rsid w:val="0097294E"/>
    <w:rsid w:val="009737F7"/>
    <w:rsid w:val="009A0033"/>
    <w:rsid w:val="009A4A86"/>
    <w:rsid w:val="009A5BBF"/>
    <w:rsid w:val="009D0443"/>
    <w:rsid w:val="00A05B62"/>
    <w:rsid w:val="00A23443"/>
    <w:rsid w:val="00A405CA"/>
    <w:rsid w:val="00A52BBF"/>
    <w:rsid w:val="00A7749A"/>
    <w:rsid w:val="00A83028"/>
    <w:rsid w:val="00A84F99"/>
    <w:rsid w:val="00AA04BD"/>
    <w:rsid w:val="00AD40FC"/>
    <w:rsid w:val="00AE06B0"/>
    <w:rsid w:val="00B139AD"/>
    <w:rsid w:val="00B47249"/>
    <w:rsid w:val="00B75A08"/>
    <w:rsid w:val="00BF7725"/>
    <w:rsid w:val="00C55FC0"/>
    <w:rsid w:val="00C645BF"/>
    <w:rsid w:val="00CA2662"/>
    <w:rsid w:val="00CB75F4"/>
    <w:rsid w:val="00D31F43"/>
    <w:rsid w:val="00D51338"/>
    <w:rsid w:val="00DA17E1"/>
    <w:rsid w:val="00DB4BF9"/>
    <w:rsid w:val="00E13250"/>
    <w:rsid w:val="00E16CF5"/>
    <w:rsid w:val="00E170B4"/>
    <w:rsid w:val="00E26972"/>
    <w:rsid w:val="00E5764C"/>
    <w:rsid w:val="00E759D2"/>
    <w:rsid w:val="00EA0C51"/>
    <w:rsid w:val="00EA4F3A"/>
    <w:rsid w:val="00EB1429"/>
    <w:rsid w:val="00EB2E06"/>
    <w:rsid w:val="00ED2D8A"/>
    <w:rsid w:val="00EE2579"/>
    <w:rsid w:val="00F35578"/>
    <w:rsid w:val="00F512C0"/>
    <w:rsid w:val="00FA34C9"/>
    <w:rsid w:val="00FA7977"/>
    <w:rsid w:val="00FB3D2A"/>
    <w:rsid w:val="00FC0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6FDB9"/>
  <w15:docId w15:val="{AF678D4E-C329-4E19-BA0D-07214B9F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7F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737F7"/>
    <w:pPr>
      <w:tabs>
        <w:tab w:val="center" w:pos="4320"/>
        <w:tab w:val="right" w:pos="8640"/>
      </w:tabs>
    </w:pPr>
  </w:style>
  <w:style w:type="character" w:customStyle="1" w:styleId="FooterChar">
    <w:name w:val="Footer Char"/>
    <w:basedOn w:val="DefaultParagraphFont"/>
    <w:link w:val="Footer"/>
    <w:rsid w:val="009737F7"/>
    <w:rPr>
      <w:rFonts w:ascii="Times New Roman" w:eastAsia="Times New Roman" w:hAnsi="Times New Roman" w:cs="Times New Roman"/>
      <w:sz w:val="24"/>
      <w:szCs w:val="20"/>
    </w:rPr>
  </w:style>
  <w:style w:type="paragraph" w:styleId="Title">
    <w:name w:val="Title"/>
    <w:basedOn w:val="Normal"/>
    <w:link w:val="TitleChar"/>
    <w:qFormat/>
    <w:rsid w:val="009737F7"/>
    <w:pPr>
      <w:jc w:val="center"/>
    </w:pPr>
    <w:rPr>
      <w:b/>
    </w:rPr>
  </w:style>
  <w:style w:type="character" w:customStyle="1" w:styleId="TitleChar">
    <w:name w:val="Title Char"/>
    <w:basedOn w:val="DefaultParagraphFont"/>
    <w:link w:val="Title"/>
    <w:rsid w:val="009737F7"/>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4B2641"/>
    <w:pPr>
      <w:tabs>
        <w:tab w:val="center" w:pos="4680"/>
        <w:tab w:val="right" w:pos="9360"/>
      </w:tabs>
    </w:pPr>
  </w:style>
  <w:style w:type="character" w:customStyle="1" w:styleId="HeaderChar">
    <w:name w:val="Header Char"/>
    <w:basedOn w:val="DefaultParagraphFont"/>
    <w:link w:val="Header"/>
    <w:uiPriority w:val="99"/>
    <w:semiHidden/>
    <w:rsid w:val="004B2641"/>
    <w:rPr>
      <w:rFonts w:ascii="Times New Roman" w:eastAsia="Times New Roman" w:hAnsi="Times New Roman" w:cs="Times New Roman"/>
      <w:sz w:val="24"/>
      <w:szCs w:val="20"/>
    </w:rPr>
  </w:style>
  <w:style w:type="paragraph" w:styleId="ListParagraph">
    <w:name w:val="List Paragraph"/>
    <w:basedOn w:val="Normal"/>
    <w:uiPriority w:val="34"/>
    <w:qFormat/>
    <w:rsid w:val="004664D7"/>
    <w:pPr>
      <w:ind w:left="720"/>
    </w:pPr>
    <w:rPr>
      <w:rFonts w:ascii="Calibri" w:eastAsiaTheme="minorHAnsi" w:hAnsi="Calibri"/>
      <w:sz w:val="22"/>
      <w:szCs w:val="22"/>
    </w:rPr>
  </w:style>
  <w:style w:type="character" w:styleId="CommentReference">
    <w:name w:val="annotation reference"/>
    <w:basedOn w:val="DefaultParagraphFont"/>
    <w:uiPriority w:val="99"/>
    <w:semiHidden/>
    <w:unhideWhenUsed/>
    <w:rsid w:val="009A5BBF"/>
    <w:rPr>
      <w:sz w:val="16"/>
      <w:szCs w:val="16"/>
    </w:rPr>
  </w:style>
  <w:style w:type="paragraph" w:styleId="CommentText">
    <w:name w:val="annotation text"/>
    <w:basedOn w:val="Normal"/>
    <w:link w:val="CommentTextChar"/>
    <w:uiPriority w:val="99"/>
    <w:semiHidden/>
    <w:unhideWhenUsed/>
    <w:rsid w:val="009A5BBF"/>
    <w:rPr>
      <w:sz w:val="20"/>
    </w:rPr>
  </w:style>
  <w:style w:type="character" w:customStyle="1" w:styleId="CommentTextChar">
    <w:name w:val="Comment Text Char"/>
    <w:basedOn w:val="DefaultParagraphFont"/>
    <w:link w:val="CommentText"/>
    <w:uiPriority w:val="99"/>
    <w:semiHidden/>
    <w:rsid w:val="009A5B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5BBF"/>
    <w:rPr>
      <w:b/>
      <w:bCs/>
    </w:rPr>
  </w:style>
  <w:style w:type="character" w:customStyle="1" w:styleId="CommentSubjectChar">
    <w:name w:val="Comment Subject Char"/>
    <w:basedOn w:val="CommentTextChar"/>
    <w:link w:val="CommentSubject"/>
    <w:uiPriority w:val="99"/>
    <w:semiHidden/>
    <w:rsid w:val="009A5BB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A5B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BBF"/>
    <w:rPr>
      <w:rFonts w:ascii="Segoe UI" w:eastAsia="Times New Roman" w:hAnsi="Segoe UI" w:cs="Segoe UI"/>
      <w:sz w:val="18"/>
      <w:szCs w:val="18"/>
    </w:rPr>
  </w:style>
  <w:style w:type="paragraph" w:styleId="Revision">
    <w:name w:val="Revision"/>
    <w:hidden/>
    <w:uiPriority w:val="99"/>
    <w:semiHidden/>
    <w:rsid w:val="004920F5"/>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10602">
      <w:bodyDiv w:val="1"/>
      <w:marLeft w:val="0"/>
      <w:marRight w:val="0"/>
      <w:marTop w:val="0"/>
      <w:marBottom w:val="0"/>
      <w:divBdr>
        <w:top w:val="none" w:sz="0" w:space="0" w:color="auto"/>
        <w:left w:val="none" w:sz="0" w:space="0" w:color="auto"/>
        <w:bottom w:val="none" w:sz="0" w:space="0" w:color="auto"/>
        <w:right w:val="none" w:sz="0" w:space="0" w:color="auto"/>
      </w:divBdr>
    </w:div>
    <w:div w:id="509756488">
      <w:bodyDiv w:val="1"/>
      <w:marLeft w:val="0"/>
      <w:marRight w:val="0"/>
      <w:marTop w:val="0"/>
      <w:marBottom w:val="0"/>
      <w:divBdr>
        <w:top w:val="none" w:sz="0" w:space="0" w:color="auto"/>
        <w:left w:val="none" w:sz="0" w:space="0" w:color="auto"/>
        <w:bottom w:val="none" w:sz="0" w:space="0" w:color="auto"/>
        <w:right w:val="none" w:sz="0" w:space="0" w:color="auto"/>
      </w:divBdr>
    </w:div>
    <w:div w:id="973608245">
      <w:bodyDiv w:val="1"/>
      <w:marLeft w:val="0"/>
      <w:marRight w:val="0"/>
      <w:marTop w:val="0"/>
      <w:marBottom w:val="0"/>
      <w:divBdr>
        <w:top w:val="none" w:sz="0" w:space="0" w:color="auto"/>
        <w:left w:val="none" w:sz="0" w:space="0" w:color="auto"/>
        <w:bottom w:val="none" w:sz="0" w:space="0" w:color="auto"/>
        <w:right w:val="none" w:sz="0" w:space="0" w:color="auto"/>
      </w:divBdr>
    </w:div>
    <w:div w:id="1052120471">
      <w:bodyDiv w:val="1"/>
      <w:marLeft w:val="0"/>
      <w:marRight w:val="0"/>
      <w:marTop w:val="0"/>
      <w:marBottom w:val="0"/>
      <w:divBdr>
        <w:top w:val="none" w:sz="0" w:space="0" w:color="auto"/>
        <w:left w:val="none" w:sz="0" w:space="0" w:color="auto"/>
        <w:bottom w:val="none" w:sz="0" w:space="0" w:color="auto"/>
        <w:right w:val="none" w:sz="0" w:space="0" w:color="auto"/>
      </w:divBdr>
    </w:div>
    <w:div w:id="1984657088">
      <w:bodyDiv w:val="1"/>
      <w:marLeft w:val="0"/>
      <w:marRight w:val="0"/>
      <w:marTop w:val="0"/>
      <w:marBottom w:val="0"/>
      <w:divBdr>
        <w:top w:val="none" w:sz="0" w:space="0" w:color="auto"/>
        <w:left w:val="none" w:sz="0" w:space="0" w:color="auto"/>
        <w:bottom w:val="none" w:sz="0" w:space="0" w:color="auto"/>
        <w:right w:val="none" w:sz="0" w:space="0" w:color="auto"/>
      </w:divBdr>
    </w:div>
    <w:div w:id="205265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667E6-767F-42C3-B90F-C792B554B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3452</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Tiffany Hauze</cp:lastModifiedBy>
  <cp:revision>2</cp:revision>
  <cp:lastPrinted>2018-07-17T16:43:00Z</cp:lastPrinted>
  <dcterms:created xsi:type="dcterms:W3CDTF">2024-06-24T12:13:00Z</dcterms:created>
  <dcterms:modified xsi:type="dcterms:W3CDTF">2024-06-24T12:13:00Z</dcterms:modified>
</cp:coreProperties>
</file>